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00" w:type="dxa"/>
        <w:tblInd w:w="-720" w:type="dxa"/>
        <w:tblLook w:val="04A0" w:firstRow="1" w:lastRow="0" w:firstColumn="1" w:lastColumn="0" w:noHBand="0" w:noVBand="1"/>
      </w:tblPr>
      <w:tblGrid>
        <w:gridCol w:w="2416"/>
        <w:gridCol w:w="8384"/>
      </w:tblGrid>
      <w:tr w:rsidR="004A7305" w14:paraId="62601CB5" w14:textId="77777777" w:rsidTr="005D33BF">
        <w:trPr>
          <w:trHeight w:val="11493"/>
        </w:trPr>
        <w:tc>
          <w:tcPr>
            <w:tcW w:w="2376" w:type="dxa"/>
            <w:tcBorders>
              <w:top w:val="nil"/>
              <w:left w:val="nil"/>
              <w:bottom w:val="nil"/>
              <w:right w:val="nil"/>
            </w:tcBorders>
          </w:tcPr>
          <w:p w14:paraId="073A72A4" w14:textId="77777777" w:rsidR="004A7305" w:rsidRDefault="004A7305" w:rsidP="004A7305">
            <w:pPr>
              <w:ind w:right="-8486"/>
            </w:pPr>
            <w:r>
              <w:rPr>
                <w:noProof/>
              </w:rPr>
              <w:drawing>
                <wp:inline distT="0" distB="0" distL="0" distR="0" wp14:anchorId="53739A02" wp14:editId="14E81F9D">
                  <wp:extent cx="1385298" cy="1939418"/>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ndy Kepler_Color.jpg"/>
                          <pic:cNvPicPr/>
                        </pic:nvPicPr>
                        <pic:blipFill>
                          <a:blip r:embed="rId7">
                            <a:extLst>
                              <a:ext uri="{28A0092B-C50C-407E-A947-70E740481C1C}">
                                <a14:useLocalDpi xmlns:a14="http://schemas.microsoft.com/office/drawing/2010/main" val="0"/>
                              </a:ext>
                            </a:extLst>
                          </a:blip>
                          <a:stretch>
                            <a:fillRect/>
                          </a:stretch>
                        </pic:blipFill>
                        <pic:spPr>
                          <a:xfrm>
                            <a:off x="0" y="0"/>
                            <a:ext cx="1385298" cy="1939418"/>
                          </a:xfrm>
                          <a:prstGeom prst="rect">
                            <a:avLst/>
                          </a:prstGeom>
                        </pic:spPr>
                      </pic:pic>
                    </a:graphicData>
                  </a:graphic>
                </wp:inline>
              </w:drawing>
            </w:r>
          </w:p>
          <w:p w14:paraId="684CC2F6" w14:textId="77777777" w:rsidR="005B72DF" w:rsidRDefault="005B72DF" w:rsidP="004A7305">
            <w:pPr>
              <w:ind w:right="-8486"/>
            </w:pPr>
          </w:p>
          <w:p w14:paraId="63E038D9" w14:textId="77777777" w:rsidR="005B72DF" w:rsidRDefault="005B72DF" w:rsidP="004A7305">
            <w:pPr>
              <w:ind w:right="-8486"/>
              <w:rPr>
                <w:rFonts w:ascii="Arial" w:hAnsi="Arial" w:cs="Arial"/>
                <w:b/>
                <w:i/>
                <w:sz w:val="22"/>
                <w:szCs w:val="22"/>
              </w:rPr>
            </w:pPr>
            <w:r w:rsidRPr="005B72DF">
              <w:rPr>
                <w:rFonts w:ascii="Arial" w:hAnsi="Arial" w:cs="Arial"/>
                <w:b/>
                <w:i/>
                <w:sz w:val="22"/>
                <w:szCs w:val="22"/>
              </w:rPr>
              <w:t>Office Location</w:t>
            </w:r>
          </w:p>
          <w:p w14:paraId="2BF1C2BC" w14:textId="77777777" w:rsidR="005B72DF" w:rsidRPr="005B72DF" w:rsidRDefault="005B72DF" w:rsidP="005B72DF">
            <w:pPr>
              <w:spacing w:before="56"/>
              <w:ind w:right="-8486"/>
              <w:rPr>
                <w:rFonts w:ascii="Arial" w:hAnsi="Arial" w:cs="Arial"/>
                <w:sz w:val="20"/>
                <w:szCs w:val="20"/>
              </w:rPr>
            </w:pPr>
            <w:r w:rsidRPr="005B72DF">
              <w:rPr>
                <w:rFonts w:ascii="Arial" w:hAnsi="Arial" w:cs="Arial"/>
                <w:sz w:val="20"/>
                <w:szCs w:val="20"/>
              </w:rPr>
              <w:t>151 Windy Hill Ln.,</w:t>
            </w:r>
          </w:p>
          <w:p w14:paraId="74C88155" w14:textId="77777777" w:rsidR="005B72DF" w:rsidRPr="005B72DF" w:rsidRDefault="005B72DF" w:rsidP="004A7305">
            <w:pPr>
              <w:ind w:right="-8486"/>
              <w:rPr>
                <w:rFonts w:ascii="Arial" w:hAnsi="Arial" w:cs="Arial"/>
                <w:sz w:val="22"/>
                <w:szCs w:val="22"/>
              </w:rPr>
            </w:pPr>
            <w:r w:rsidRPr="005B72DF">
              <w:rPr>
                <w:rFonts w:ascii="Arial" w:hAnsi="Arial" w:cs="Arial"/>
                <w:sz w:val="20"/>
                <w:szCs w:val="20"/>
              </w:rPr>
              <w:t>Winchester, VA 22602</w:t>
            </w:r>
          </w:p>
        </w:tc>
        <w:tc>
          <w:tcPr>
            <w:tcW w:w="8424" w:type="dxa"/>
            <w:tcBorders>
              <w:top w:val="nil"/>
              <w:left w:val="nil"/>
              <w:bottom w:val="nil"/>
              <w:right w:val="nil"/>
            </w:tcBorders>
          </w:tcPr>
          <w:p w14:paraId="4B168E51" w14:textId="77777777" w:rsidR="004A7305" w:rsidRDefault="004B3B11" w:rsidP="00351DE3">
            <w:pPr>
              <w:ind w:right="-720"/>
              <w:rPr>
                <w:rFonts w:ascii="Arial" w:hAnsi="Arial" w:cs="Arial"/>
                <w:i/>
                <w:color w:val="343433"/>
              </w:rPr>
            </w:pPr>
            <w:r>
              <w:rPr>
                <w:rFonts w:ascii="Arial" w:hAnsi="Arial" w:cs="Arial"/>
                <w:b/>
                <w:color w:val="055828"/>
                <w:sz w:val="36"/>
                <w:szCs w:val="36"/>
              </w:rPr>
              <w:t>Stephen</w:t>
            </w:r>
            <w:r w:rsidR="004A7305" w:rsidRPr="004A7305">
              <w:rPr>
                <w:rFonts w:ascii="Arial" w:hAnsi="Arial" w:cs="Arial"/>
                <w:b/>
                <w:color w:val="055828"/>
                <w:sz w:val="36"/>
                <w:szCs w:val="36"/>
              </w:rPr>
              <w:t xml:space="preserve"> </w:t>
            </w:r>
            <w:r>
              <w:rPr>
                <w:rFonts w:ascii="Arial" w:hAnsi="Arial" w:cs="Arial"/>
                <w:b/>
                <w:color w:val="055828"/>
                <w:sz w:val="36"/>
                <w:szCs w:val="36"/>
              </w:rPr>
              <w:t>J</w:t>
            </w:r>
            <w:r w:rsidR="004A7305" w:rsidRPr="004A7305">
              <w:rPr>
                <w:rFonts w:ascii="Arial" w:hAnsi="Arial" w:cs="Arial"/>
                <w:b/>
                <w:color w:val="055828"/>
                <w:sz w:val="36"/>
                <w:szCs w:val="36"/>
              </w:rPr>
              <w:t xml:space="preserve">. </w:t>
            </w:r>
            <w:r>
              <w:rPr>
                <w:rFonts w:ascii="Arial" w:hAnsi="Arial" w:cs="Arial"/>
                <w:b/>
                <w:color w:val="055828"/>
                <w:sz w:val="36"/>
                <w:szCs w:val="36"/>
              </w:rPr>
              <w:t>White</w:t>
            </w:r>
            <w:r w:rsidR="004A7305">
              <w:rPr>
                <w:rFonts w:ascii="Arial" w:hAnsi="Arial" w:cs="Arial"/>
                <w:b/>
                <w:color w:val="055828"/>
                <w:sz w:val="36"/>
                <w:szCs w:val="36"/>
              </w:rPr>
              <w:t xml:space="preserve">, </w:t>
            </w:r>
            <w:r>
              <w:rPr>
                <w:rFonts w:ascii="Arial" w:hAnsi="Arial" w:cs="Arial"/>
                <w:b/>
                <w:color w:val="055828"/>
                <w:sz w:val="28"/>
                <w:szCs w:val="28"/>
              </w:rPr>
              <w:t>AOSE, LPSS</w:t>
            </w:r>
            <w:r w:rsidR="004A7305">
              <w:rPr>
                <w:rFonts w:ascii="Arial" w:hAnsi="Arial" w:cs="Arial"/>
                <w:b/>
                <w:color w:val="055828"/>
                <w:sz w:val="36"/>
                <w:szCs w:val="36"/>
              </w:rPr>
              <w:t xml:space="preserve"> </w:t>
            </w:r>
            <w:r w:rsidR="004A7305" w:rsidRPr="004A7305">
              <w:rPr>
                <w:rFonts w:ascii="Arial" w:hAnsi="Arial" w:cs="Arial"/>
                <w:i/>
                <w:color w:val="343433"/>
              </w:rPr>
              <w:t xml:space="preserve">| </w:t>
            </w:r>
            <w:r w:rsidRPr="004B3B11">
              <w:rPr>
                <w:rFonts w:ascii="Arial" w:hAnsi="Arial" w:cs="Arial"/>
                <w:i/>
                <w:color w:val="343433"/>
                <w:sz w:val="22"/>
                <w:szCs w:val="22"/>
              </w:rPr>
              <w:t>Environmental Project Manager</w:t>
            </w:r>
          </w:p>
          <w:p w14:paraId="3B5E9DC1" w14:textId="77777777" w:rsidR="004A7305" w:rsidRPr="00507F9E" w:rsidRDefault="004A7305" w:rsidP="004A7305">
            <w:pPr>
              <w:spacing w:before="60"/>
              <w:ind w:right="-720"/>
              <w:rPr>
                <w:rFonts w:ascii="Arial" w:hAnsi="Arial" w:cs="Arial"/>
                <w:color w:val="343433"/>
                <w:sz w:val="22"/>
                <w:szCs w:val="22"/>
              </w:rPr>
            </w:pPr>
            <w:r w:rsidRPr="00507F9E">
              <w:rPr>
                <w:rFonts w:ascii="Arial" w:hAnsi="Arial" w:cs="Arial"/>
                <w:color w:val="343433"/>
                <w:sz w:val="22"/>
                <w:szCs w:val="22"/>
              </w:rPr>
              <w:t xml:space="preserve">Email: </w:t>
            </w:r>
            <w:r w:rsidR="004B3B11">
              <w:rPr>
                <w:rFonts w:ascii="Arial" w:hAnsi="Arial" w:cs="Arial"/>
                <w:color w:val="343433"/>
                <w:sz w:val="22"/>
                <w:szCs w:val="22"/>
              </w:rPr>
              <w:t>sjwhite</w:t>
            </w:r>
            <w:r w:rsidRPr="00507F9E">
              <w:rPr>
                <w:rFonts w:ascii="Arial" w:hAnsi="Arial" w:cs="Arial"/>
                <w:color w:val="343433"/>
                <w:sz w:val="22"/>
                <w:szCs w:val="22"/>
              </w:rPr>
              <w:t>@greenwayeng.com</w:t>
            </w:r>
          </w:p>
          <w:p w14:paraId="37D6D745" w14:textId="77777777" w:rsidR="004A7305" w:rsidRDefault="004A7305" w:rsidP="004A7305">
            <w:pPr>
              <w:spacing w:before="60"/>
              <w:ind w:right="-720"/>
              <w:rPr>
                <w:rFonts w:ascii="Arial" w:hAnsi="Arial" w:cs="Arial"/>
                <w:color w:val="343433"/>
                <w:sz w:val="20"/>
                <w:szCs w:val="20"/>
              </w:rPr>
            </w:pPr>
          </w:p>
          <w:p w14:paraId="480D49F5" w14:textId="77777777" w:rsidR="004A7305" w:rsidRPr="00E13C43" w:rsidRDefault="004A7305" w:rsidP="004A7305">
            <w:pPr>
              <w:pStyle w:val="p1"/>
              <w:rPr>
                <w:rFonts w:ascii="Arial" w:hAnsi="Arial" w:cs="Arial"/>
                <w:b/>
                <w:bCs/>
                <w:color w:val="055828"/>
                <w:sz w:val="26"/>
                <w:szCs w:val="26"/>
              </w:rPr>
            </w:pPr>
            <w:r w:rsidRPr="00E13C43">
              <w:rPr>
                <w:rFonts w:ascii="Arial" w:hAnsi="Arial" w:cs="Arial"/>
                <w:b/>
                <w:bCs/>
                <w:color w:val="055828"/>
                <w:sz w:val="26"/>
                <w:szCs w:val="26"/>
              </w:rPr>
              <w:t xml:space="preserve">Title and </w:t>
            </w:r>
            <w:r w:rsidR="00507F9E" w:rsidRPr="00E13C43">
              <w:rPr>
                <w:rFonts w:ascii="Arial" w:hAnsi="Arial" w:cs="Arial"/>
                <w:b/>
                <w:bCs/>
                <w:color w:val="055828"/>
                <w:sz w:val="26"/>
                <w:szCs w:val="26"/>
              </w:rPr>
              <w:t>Responsibilities</w:t>
            </w:r>
            <w:r w:rsidRPr="00E13C43">
              <w:rPr>
                <w:rFonts w:ascii="Arial" w:hAnsi="Arial" w:cs="Arial"/>
                <w:b/>
                <w:bCs/>
                <w:color w:val="055828"/>
                <w:sz w:val="26"/>
                <w:szCs w:val="26"/>
              </w:rPr>
              <w:t>:</w:t>
            </w:r>
          </w:p>
          <w:p w14:paraId="40DB1851" w14:textId="77777777" w:rsidR="00507F9E" w:rsidRDefault="004B3B11" w:rsidP="00507F9E">
            <w:pPr>
              <w:spacing w:before="60"/>
              <w:rPr>
                <w:rFonts w:ascii="Arial" w:hAnsi="Arial" w:cs="Arial"/>
                <w:color w:val="343433"/>
                <w:sz w:val="22"/>
                <w:szCs w:val="22"/>
              </w:rPr>
            </w:pPr>
            <w:r w:rsidRPr="004B3B11">
              <w:rPr>
                <w:rFonts w:ascii="Arial" w:hAnsi="Arial" w:cs="Arial"/>
                <w:color w:val="343433"/>
                <w:sz w:val="22"/>
                <w:szCs w:val="22"/>
              </w:rPr>
              <w:t xml:space="preserve">Mr. White is a Licensed Professional Soil Scientist (LPSS) and Licensed Onsite Soil Evaluator (AOSE).  He is currently an Environmental Project Manager at Greenway Engineering, Inc.  Mr. White is responsible for performing soils evaluations to determine the suitability of onsite sewage systems for residential, commercial and industrial properties.  He also performs wetland delineations, and permitting. </w:t>
            </w:r>
          </w:p>
          <w:p w14:paraId="3040ACE0" w14:textId="77777777" w:rsidR="00507F9E" w:rsidRDefault="00507F9E" w:rsidP="00507F9E">
            <w:pPr>
              <w:spacing w:before="60"/>
              <w:rPr>
                <w:rFonts w:ascii="Arial" w:hAnsi="Arial" w:cs="Arial"/>
                <w:color w:val="343433"/>
                <w:sz w:val="22"/>
                <w:szCs w:val="22"/>
              </w:rPr>
            </w:pPr>
          </w:p>
          <w:p w14:paraId="3C34D1DC" w14:textId="77777777" w:rsidR="00507F9E" w:rsidRPr="00E13C43" w:rsidRDefault="00507F9E" w:rsidP="00507F9E">
            <w:pPr>
              <w:pStyle w:val="p1"/>
              <w:rPr>
                <w:rFonts w:ascii="Arial" w:hAnsi="Arial" w:cs="Arial"/>
                <w:b/>
                <w:bCs/>
                <w:color w:val="055828"/>
                <w:sz w:val="26"/>
                <w:szCs w:val="26"/>
              </w:rPr>
            </w:pPr>
            <w:r w:rsidRPr="00E13C43">
              <w:rPr>
                <w:rFonts w:ascii="Arial" w:hAnsi="Arial" w:cs="Arial"/>
                <w:b/>
                <w:bCs/>
                <w:color w:val="055828"/>
                <w:sz w:val="26"/>
                <w:szCs w:val="26"/>
              </w:rPr>
              <w:t>Professional Profile:</w:t>
            </w:r>
          </w:p>
          <w:p w14:paraId="5163BF82" w14:textId="77777777" w:rsidR="004B3B11" w:rsidRPr="004B3B11" w:rsidRDefault="004B3B11" w:rsidP="004B3B11">
            <w:pPr>
              <w:spacing w:before="58"/>
              <w:rPr>
                <w:rFonts w:ascii="Arial" w:hAnsi="Arial" w:cs="Arial"/>
                <w:color w:val="343433"/>
                <w:sz w:val="22"/>
                <w:szCs w:val="22"/>
              </w:rPr>
            </w:pPr>
            <w:r w:rsidRPr="004B3B11">
              <w:rPr>
                <w:rFonts w:ascii="Arial" w:hAnsi="Arial" w:cs="Arial"/>
                <w:color w:val="343433"/>
                <w:sz w:val="22"/>
                <w:szCs w:val="22"/>
              </w:rPr>
              <w:t xml:space="preserve">Mr. White has been an environmental scientist and soil/wetlands consultant since 2004.  </w:t>
            </w:r>
          </w:p>
          <w:p w14:paraId="7AB6CF37" w14:textId="1AF9FFC5" w:rsidR="004B3B11" w:rsidRPr="004B3B11" w:rsidRDefault="004B3B11" w:rsidP="004B3B11">
            <w:pPr>
              <w:spacing w:before="58"/>
              <w:rPr>
                <w:rFonts w:ascii="Arial" w:hAnsi="Arial" w:cs="Arial"/>
                <w:color w:val="343433"/>
                <w:sz w:val="22"/>
                <w:szCs w:val="22"/>
              </w:rPr>
            </w:pPr>
            <w:r w:rsidRPr="004B3B11">
              <w:rPr>
                <w:rFonts w:ascii="Arial" w:hAnsi="Arial" w:cs="Arial"/>
                <w:color w:val="343433"/>
                <w:sz w:val="22"/>
                <w:szCs w:val="22"/>
              </w:rPr>
              <w:t xml:space="preserve">-Performed over </w:t>
            </w:r>
            <w:r w:rsidR="00B759A8">
              <w:rPr>
                <w:rFonts w:ascii="Arial" w:hAnsi="Arial" w:cs="Arial"/>
                <w:color w:val="343433"/>
                <w:sz w:val="22"/>
                <w:szCs w:val="22"/>
              </w:rPr>
              <w:t>2</w:t>
            </w:r>
            <w:r w:rsidRPr="004B3B11">
              <w:rPr>
                <w:rFonts w:ascii="Arial" w:hAnsi="Arial" w:cs="Arial"/>
                <w:color w:val="343433"/>
                <w:sz w:val="22"/>
                <w:szCs w:val="22"/>
              </w:rPr>
              <w:t>,</w:t>
            </w:r>
            <w:r w:rsidR="00B759A8">
              <w:rPr>
                <w:rFonts w:ascii="Arial" w:hAnsi="Arial" w:cs="Arial"/>
                <w:color w:val="343433"/>
                <w:sz w:val="22"/>
                <w:szCs w:val="22"/>
              </w:rPr>
              <w:t>0</w:t>
            </w:r>
            <w:bookmarkStart w:id="0" w:name="_GoBack"/>
            <w:bookmarkEnd w:id="0"/>
            <w:r w:rsidRPr="004B3B11">
              <w:rPr>
                <w:rFonts w:ascii="Arial" w:hAnsi="Arial" w:cs="Arial"/>
                <w:color w:val="343433"/>
                <w:sz w:val="22"/>
                <w:szCs w:val="22"/>
              </w:rPr>
              <w:t>00 Soil and Site Evalu</w:t>
            </w:r>
            <w:r>
              <w:rPr>
                <w:rFonts w:ascii="Arial" w:hAnsi="Arial" w:cs="Arial"/>
                <w:color w:val="343433"/>
                <w:sz w:val="22"/>
                <w:szCs w:val="22"/>
              </w:rPr>
              <w:t>ations for wastewater disposal</w:t>
            </w:r>
            <w:r>
              <w:rPr>
                <w:rFonts w:ascii="Arial" w:hAnsi="Arial" w:cs="Arial"/>
                <w:color w:val="343433"/>
                <w:sz w:val="22"/>
                <w:szCs w:val="22"/>
              </w:rPr>
              <w:br/>
              <w:t xml:space="preserve"> </w:t>
            </w:r>
            <w:r w:rsidRPr="004B3B11">
              <w:rPr>
                <w:rFonts w:ascii="Arial" w:hAnsi="Arial" w:cs="Arial"/>
                <w:color w:val="343433"/>
                <w:sz w:val="22"/>
                <w:szCs w:val="22"/>
              </w:rPr>
              <w:t>for residential, commercial and industrial uses.</w:t>
            </w:r>
          </w:p>
          <w:p w14:paraId="52386DE3" w14:textId="77777777" w:rsidR="004B3B11" w:rsidRPr="004B3B11" w:rsidRDefault="004B3B11" w:rsidP="004B3B11">
            <w:pPr>
              <w:spacing w:before="58"/>
              <w:rPr>
                <w:rFonts w:ascii="Arial" w:hAnsi="Arial" w:cs="Arial"/>
                <w:i/>
                <w:color w:val="343433"/>
                <w:sz w:val="22"/>
                <w:szCs w:val="22"/>
              </w:rPr>
            </w:pPr>
            <w:r w:rsidRPr="004B3B11">
              <w:rPr>
                <w:rFonts w:ascii="Arial" w:hAnsi="Arial" w:cs="Arial"/>
                <w:color w:val="343433"/>
                <w:sz w:val="22"/>
                <w:szCs w:val="22"/>
              </w:rPr>
              <w:t>-Extensive experience with Soil Mapping and Soil Feasibility Studies</w:t>
            </w:r>
          </w:p>
          <w:p w14:paraId="59DC6F83" w14:textId="77777777" w:rsidR="004B3B11" w:rsidRPr="004B3B11" w:rsidRDefault="004B3B11" w:rsidP="004B3B11">
            <w:pPr>
              <w:spacing w:before="58"/>
              <w:rPr>
                <w:rFonts w:ascii="Arial" w:hAnsi="Arial" w:cs="Arial"/>
                <w:color w:val="343433"/>
                <w:sz w:val="22"/>
                <w:szCs w:val="22"/>
              </w:rPr>
            </w:pPr>
            <w:r w:rsidRPr="004B3B11">
              <w:rPr>
                <w:rFonts w:ascii="Arial" w:hAnsi="Arial" w:cs="Arial"/>
                <w:color w:val="343433"/>
                <w:sz w:val="22"/>
                <w:szCs w:val="22"/>
              </w:rPr>
              <w:t xml:space="preserve">-Delineated over 10,000 Acres for Wetland identification in Virginia, West </w:t>
            </w:r>
          </w:p>
          <w:p w14:paraId="78AECA74" w14:textId="77777777" w:rsidR="004B3B11" w:rsidRPr="004B3B11" w:rsidRDefault="004B3B11" w:rsidP="004B3B11">
            <w:pPr>
              <w:spacing w:before="58"/>
              <w:rPr>
                <w:rFonts w:ascii="Arial" w:hAnsi="Arial" w:cs="Arial"/>
                <w:i/>
                <w:color w:val="343433"/>
                <w:sz w:val="22"/>
                <w:szCs w:val="22"/>
              </w:rPr>
            </w:pPr>
            <w:r w:rsidRPr="004B3B11">
              <w:rPr>
                <w:rFonts w:ascii="Arial" w:hAnsi="Arial" w:cs="Arial"/>
                <w:color w:val="343433"/>
                <w:sz w:val="22"/>
                <w:szCs w:val="22"/>
              </w:rPr>
              <w:t xml:space="preserve"> Virginia and Pennsylvania.</w:t>
            </w:r>
          </w:p>
          <w:p w14:paraId="6499CA7C" w14:textId="77777777" w:rsidR="00507F9E" w:rsidRDefault="00507F9E" w:rsidP="00507F9E">
            <w:pPr>
              <w:spacing w:before="60"/>
              <w:rPr>
                <w:rFonts w:ascii="Arial" w:hAnsi="Arial" w:cs="Arial"/>
                <w:color w:val="343433"/>
                <w:sz w:val="22"/>
                <w:szCs w:val="22"/>
              </w:rPr>
            </w:pPr>
          </w:p>
          <w:p w14:paraId="7AF9EB1C" w14:textId="77777777" w:rsidR="00DD1F09" w:rsidRPr="00E13C43" w:rsidRDefault="00DD1F09" w:rsidP="00DD1F09">
            <w:pPr>
              <w:pStyle w:val="p1"/>
              <w:rPr>
                <w:rFonts w:ascii="Arial" w:hAnsi="Arial" w:cs="Arial"/>
                <w:b/>
                <w:bCs/>
                <w:color w:val="055828"/>
                <w:sz w:val="26"/>
                <w:szCs w:val="26"/>
              </w:rPr>
            </w:pPr>
            <w:r w:rsidRPr="00E13C43">
              <w:rPr>
                <w:rFonts w:ascii="Arial" w:hAnsi="Arial" w:cs="Arial"/>
                <w:b/>
                <w:bCs/>
                <w:color w:val="055828"/>
                <w:sz w:val="26"/>
                <w:szCs w:val="26"/>
              </w:rPr>
              <w:t>Education:</w:t>
            </w:r>
          </w:p>
          <w:p w14:paraId="60BD78DF" w14:textId="77777777" w:rsidR="00DD1F09" w:rsidRDefault="004B3B11" w:rsidP="0057004B">
            <w:pPr>
              <w:spacing w:before="58"/>
              <w:rPr>
                <w:rFonts w:ascii="Arial" w:hAnsi="Arial" w:cs="Arial"/>
                <w:color w:val="343433"/>
                <w:sz w:val="22"/>
                <w:szCs w:val="22"/>
              </w:rPr>
            </w:pPr>
            <w:r>
              <w:rPr>
                <w:rFonts w:ascii="Arial" w:hAnsi="Arial" w:cs="Arial"/>
                <w:b/>
                <w:bCs/>
                <w:color w:val="343433"/>
                <w:sz w:val="22"/>
                <w:szCs w:val="22"/>
              </w:rPr>
              <w:t>2004</w:t>
            </w:r>
            <w:r w:rsidR="00DD1F09" w:rsidRPr="00DD1F09">
              <w:rPr>
                <w:rFonts w:ascii="Arial" w:hAnsi="Arial" w:cs="Arial"/>
                <w:color w:val="343433"/>
                <w:sz w:val="22"/>
                <w:szCs w:val="22"/>
              </w:rPr>
              <w:t xml:space="preserve"> – Bachelor of Science: </w:t>
            </w:r>
            <w:r>
              <w:rPr>
                <w:rFonts w:ascii="Arial" w:hAnsi="Arial" w:cs="Arial"/>
                <w:color w:val="343433"/>
                <w:sz w:val="22"/>
                <w:szCs w:val="22"/>
              </w:rPr>
              <w:t>Environmental Crop and Soil</w:t>
            </w:r>
            <w:r w:rsidR="00DD1F09" w:rsidRPr="00DD1F09">
              <w:rPr>
                <w:rFonts w:ascii="Arial" w:hAnsi="Arial" w:cs="Arial"/>
                <w:color w:val="343433"/>
                <w:sz w:val="22"/>
                <w:szCs w:val="22"/>
              </w:rPr>
              <w:t xml:space="preserve"> – </w:t>
            </w:r>
            <w:r>
              <w:rPr>
                <w:rFonts w:ascii="Arial" w:hAnsi="Arial" w:cs="Arial"/>
                <w:color w:val="343433"/>
                <w:sz w:val="22"/>
                <w:szCs w:val="22"/>
              </w:rPr>
              <w:br/>
              <w:t xml:space="preserve">            Virginia Polytechnic Institute</w:t>
            </w:r>
          </w:p>
          <w:p w14:paraId="5FD2EBD6" w14:textId="77777777" w:rsidR="004B3B11" w:rsidRDefault="004B3B11" w:rsidP="0057004B">
            <w:pPr>
              <w:spacing w:before="58"/>
              <w:rPr>
                <w:rFonts w:ascii="Arial" w:hAnsi="Arial" w:cs="Arial"/>
                <w:color w:val="343433"/>
                <w:sz w:val="22"/>
                <w:szCs w:val="22"/>
              </w:rPr>
            </w:pPr>
            <w:r>
              <w:rPr>
                <w:rFonts w:ascii="Arial" w:hAnsi="Arial" w:cs="Arial"/>
                <w:b/>
                <w:bCs/>
                <w:color w:val="343433"/>
                <w:sz w:val="22"/>
                <w:szCs w:val="22"/>
              </w:rPr>
              <w:t>2002</w:t>
            </w:r>
            <w:r w:rsidRPr="00DD1F09">
              <w:rPr>
                <w:rFonts w:ascii="Arial" w:hAnsi="Arial" w:cs="Arial"/>
                <w:color w:val="343433"/>
                <w:sz w:val="22"/>
                <w:szCs w:val="22"/>
              </w:rPr>
              <w:t xml:space="preserve"> – </w:t>
            </w:r>
            <w:r>
              <w:rPr>
                <w:rFonts w:ascii="Arial" w:hAnsi="Arial" w:cs="Arial"/>
                <w:color w:val="343433"/>
                <w:sz w:val="22"/>
                <w:szCs w:val="22"/>
              </w:rPr>
              <w:t>Associates</w:t>
            </w:r>
            <w:r w:rsidRPr="00DD1F09">
              <w:rPr>
                <w:rFonts w:ascii="Arial" w:hAnsi="Arial" w:cs="Arial"/>
                <w:color w:val="343433"/>
                <w:sz w:val="22"/>
                <w:szCs w:val="22"/>
              </w:rPr>
              <w:t xml:space="preserve"> of Science: </w:t>
            </w:r>
            <w:r>
              <w:rPr>
                <w:rFonts w:ascii="Arial" w:hAnsi="Arial" w:cs="Arial"/>
                <w:color w:val="343433"/>
                <w:sz w:val="22"/>
                <w:szCs w:val="22"/>
              </w:rPr>
              <w:t>Applied Science</w:t>
            </w:r>
            <w:r w:rsidRPr="00DD1F09">
              <w:rPr>
                <w:rFonts w:ascii="Arial" w:hAnsi="Arial" w:cs="Arial"/>
                <w:color w:val="343433"/>
                <w:sz w:val="22"/>
                <w:szCs w:val="22"/>
              </w:rPr>
              <w:t xml:space="preserve"> – </w:t>
            </w:r>
            <w:r>
              <w:rPr>
                <w:rFonts w:ascii="Arial" w:hAnsi="Arial" w:cs="Arial"/>
                <w:color w:val="343433"/>
                <w:sz w:val="22"/>
                <w:szCs w:val="22"/>
              </w:rPr>
              <w:t>Lord Fairfax Community College</w:t>
            </w:r>
          </w:p>
          <w:p w14:paraId="39AE4F01" w14:textId="77777777" w:rsidR="0057004B" w:rsidRDefault="0057004B" w:rsidP="0057004B">
            <w:pPr>
              <w:spacing w:before="58"/>
              <w:rPr>
                <w:rFonts w:ascii="Arial" w:hAnsi="Arial" w:cs="Arial"/>
                <w:color w:val="343433"/>
                <w:sz w:val="22"/>
                <w:szCs w:val="22"/>
              </w:rPr>
            </w:pPr>
          </w:p>
          <w:p w14:paraId="6F19A02B"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Certifications:</w:t>
            </w:r>
          </w:p>
          <w:p w14:paraId="45228469" w14:textId="77777777" w:rsidR="0057004B" w:rsidRPr="004B3B11" w:rsidRDefault="004B3B11" w:rsidP="0057004B">
            <w:pPr>
              <w:pStyle w:val="p1"/>
              <w:spacing w:before="58"/>
              <w:rPr>
                <w:rFonts w:ascii="Arial" w:hAnsi="Arial" w:cs="Arial"/>
                <w:color w:val="343433"/>
                <w:sz w:val="22"/>
                <w:szCs w:val="22"/>
              </w:rPr>
            </w:pPr>
            <w:r w:rsidRPr="004B3B11">
              <w:rPr>
                <w:rFonts w:ascii="Arial" w:hAnsi="Arial" w:cs="Arial"/>
                <w:b/>
                <w:bCs/>
                <w:color w:val="343433"/>
                <w:sz w:val="22"/>
                <w:szCs w:val="22"/>
              </w:rPr>
              <w:t>2009</w:t>
            </w:r>
            <w:r w:rsidR="0057004B" w:rsidRPr="004B3B11">
              <w:rPr>
                <w:rFonts w:ascii="Arial" w:hAnsi="Arial" w:cs="Arial"/>
                <w:color w:val="343433"/>
                <w:sz w:val="22"/>
                <w:szCs w:val="22"/>
              </w:rPr>
              <w:t xml:space="preserve"> – </w:t>
            </w:r>
            <w:r w:rsidRPr="004B3B11">
              <w:rPr>
                <w:rFonts w:ascii="Arial" w:hAnsi="Arial" w:cs="Arial"/>
                <w:color w:val="343433"/>
                <w:sz w:val="22"/>
                <w:szCs w:val="22"/>
              </w:rPr>
              <w:t xml:space="preserve">Licensed Onsite Soil Evaluator, AOSE – Department of Professional and </w:t>
            </w:r>
            <w:r>
              <w:rPr>
                <w:rFonts w:ascii="Arial" w:hAnsi="Arial" w:cs="Arial"/>
                <w:color w:val="343433"/>
                <w:sz w:val="22"/>
                <w:szCs w:val="22"/>
              </w:rPr>
              <w:br/>
              <w:t xml:space="preserve">            </w:t>
            </w:r>
            <w:r w:rsidRPr="004B3B11">
              <w:rPr>
                <w:rFonts w:ascii="Arial" w:hAnsi="Arial" w:cs="Arial"/>
                <w:color w:val="343433"/>
                <w:sz w:val="22"/>
                <w:szCs w:val="22"/>
              </w:rPr>
              <w:t>Occupational Regulations Commonwealth of Virginia</w:t>
            </w:r>
          </w:p>
          <w:p w14:paraId="583E9479" w14:textId="77777777" w:rsidR="0057004B" w:rsidRPr="004B3B11" w:rsidRDefault="0057004B" w:rsidP="0057004B">
            <w:pPr>
              <w:rPr>
                <w:rFonts w:ascii="Arial" w:hAnsi="Arial" w:cs="Arial"/>
                <w:color w:val="343433"/>
                <w:sz w:val="22"/>
                <w:szCs w:val="22"/>
              </w:rPr>
            </w:pPr>
            <w:r w:rsidRPr="004B3B11">
              <w:rPr>
                <w:rFonts w:ascii="Arial" w:hAnsi="Arial" w:cs="Arial"/>
                <w:b/>
                <w:bCs/>
                <w:color w:val="343433"/>
                <w:sz w:val="22"/>
                <w:szCs w:val="22"/>
              </w:rPr>
              <w:t>200</w:t>
            </w:r>
            <w:r w:rsidR="004B3B11">
              <w:rPr>
                <w:rFonts w:ascii="Arial" w:hAnsi="Arial" w:cs="Arial"/>
                <w:b/>
                <w:bCs/>
                <w:color w:val="343433"/>
                <w:sz w:val="22"/>
                <w:szCs w:val="22"/>
              </w:rPr>
              <w:t>8</w:t>
            </w:r>
            <w:r w:rsidRPr="004B3B11">
              <w:rPr>
                <w:rFonts w:ascii="Arial" w:hAnsi="Arial" w:cs="Arial"/>
                <w:color w:val="343433"/>
                <w:sz w:val="22"/>
                <w:szCs w:val="22"/>
              </w:rPr>
              <w:t xml:space="preserve"> – </w:t>
            </w:r>
            <w:r w:rsidR="004B3B11">
              <w:rPr>
                <w:rFonts w:ascii="Arial" w:hAnsi="Arial" w:cs="Arial"/>
                <w:color w:val="343433"/>
                <w:sz w:val="22"/>
                <w:szCs w:val="22"/>
              </w:rPr>
              <w:t>Licensed</w:t>
            </w:r>
            <w:r w:rsidRPr="004B3B11">
              <w:rPr>
                <w:rFonts w:ascii="Arial" w:hAnsi="Arial" w:cs="Arial"/>
                <w:color w:val="343433"/>
                <w:sz w:val="22"/>
                <w:szCs w:val="22"/>
              </w:rPr>
              <w:t xml:space="preserve"> Professional </w:t>
            </w:r>
            <w:r w:rsidR="004B3B11">
              <w:rPr>
                <w:rFonts w:ascii="Arial" w:hAnsi="Arial" w:cs="Arial"/>
                <w:color w:val="343433"/>
                <w:sz w:val="22"/>
                <w:szCs w:val="22"/>
              </w:rPr>
              <w:t xml:space="preserve">Soil Scientist, LPSS </w:t>
            </w:r>
            <w:r w:rsidRPr="004B3B11">
              <w:rPr>
                <w:rFonts w:ascii="Arial" w:hAnsi="Arial" w:cs="Arial"/>
                <w:color w:val="343433"/>
                <w:sz w:val="22"/>
                <w:szCs w:val="22"/>
              </w:rPr>
              <w:t xml:space="preserve">– </w:t>
            </w:r>
            <w:r w:rsidR="004B3B11">
              <w:rPr>
                <w:rFonts w:ascii="Arial" w:hAnsi="Arial" w:cs="Arial"/>
                <w:color w:val="343433"/>
                <w:sz w:val="22"/>
                <w:szCs w:val="22"/>
              </w:rPr>
              <w:t xml:space="preserve">Department of Professional </w:t>
            </w:r>
            <w:r w:rsidR="004B3B11">
              <w:rPr>
                <w:rFonts w:ascii="Arial" w:hAnsi="Arial" w:cs="Arial"/>
                <w:color w:val="343433"/>
                <w:sz w:val="22"/>
                <w:szCs w:val="22"/>
              </w:rPr>
              <w:br/>
              <w:t xml:space="preserve">            and Occupational Regulations Commonwealth of Virginia</w:t>
            </w:r>
          </w:p>
          <w:p w14:paraId="73D2C81C" w14:textId="77777777" w:rsidR="0057004B" w:rsidRPr="006C0C88" w:rsidRDefault="0057004B" w:rsidP="0057004B">
            <w:pPr>
              <w:rPr>
                <w:rFonts w:ascii="Arial" w:hAnsi="Arial" w:cs="Arial"/>
                <w:color w:val="343433"/>
                <w:sz w:val="22"/>
                <w:szCs w:val="22"/>
              </w:rPr>
            </w:pPr>
          </w:p>
          <w:p w14:paraId="7853D86C" w14:textId="77777777" w:rsidR="0057004B" w:rsidRPr="00E13C43" w:rsidRDefault="0057004B" w:rsidP="0057004B">
            <w:pPr>
              <w:pStyle w:val="p1"/>
              <w:rPr>
                <w:rFonts w:ascii="Arial" w:hAnsi="Arial" w:cs="Arial"/>
                <w:b/>
                <w:bCs/>
                <w:color w:val="055828"/>
                <w:sz w:val="26"/>
                <w:szCs w:val="26"/>
              </w:rPr>
            </w:pPr>
            <w:r w:rsidRPr="00E13C43">
              <w:rPr>
                <w:rFonts w:ascii="Arial" w:hAnsi="Arial" w:cs="Arial"/>
                <w:b/>
                <w:bCs/>
                <w:color w:val="055828"/>
                <w:sz w:val="26"/>
                <w:szCs w:val="26"/>
              </w:rPr>
              <w:t>Affiliations:</w:t>
            </w:r>
          </w:p>
          <w:p w14:paraId="43A2A9FC" w14:textId="77777777" w:rsidR="004B3B11" w:rsidRPr="004B3B11" w:rsidRDefault="0057004B" w:rsidP="004B3B11">
            <w:pPr>
              <w:pStyle w:val="p1"/>
              <w:spacing w:before="58"/>
              <w:rPr>
                <w:color w:val="343433"/>
                <w:sz w:val="22"/>
                <w:szCs w:val="22"/>
              </w:rPr>
            </w:pPr>
            <w:r w:rsidRPr="004B3B11">
              <w:rPr>
                <w:rFonts w:ascii="Arial" w:hAnsi="Arial" w:cs="Arial"/>
                <w:b/>
                <w:bCs/>
                <w:color w:val="343433"/>
                <w:sz w:val="22"/>
                <w:szCs w:val="22"/>
              </w:rPr>
              <w:t>200</w:t>
            </w:r>
            <w:r w:rsidR="004B3B11" w:rsidRPr="004B3B11">
              <w:rPr>
                <w:rFonts w:ascii="Arial" w:hAnsi="Arial" w:cs="Arial"/>
                <w:b/>
                <w:bCs/>
                <w:color w:val="343433"/>
                <w:sz w:val="22"/>
                <w:szCs w:val="22"/>
              </w:rPr>
              <w:t>7</w:t>
            </w:r>
            <w:r w:rsidR="004B3B11">
              <w:rPr>
                <w:rFonts w:ascii="Arial" w:hAnsi="Arial" w:cs="Arial"/>
                <w:b/>
                <w:bCs/>
                <w:color w:val="343433"/>
                <w:sz w:val="22"/>
                <w:szCs w:val="22"/>
              </w:rPr>
              <w:t xml:space="preserve"> </w:t>
            </w:r>
            <w:r w:rsidRPr="004B3B11">
              <w:rPr>
                <w:rFonts w:ascii="Arial" w:hAnsi="Arial" w:cs="Arial"/>
                <w:color w:val="343433"/>
                <w:sz w:val="22"/>
                <w:szCs w:val="22"/>
              </w:rPr>
              <w:t xml:space="preserve">– </w:t>
            </w:r>
            <w:r w:rsidR="004B3B11">
              <w:rPr>
                <w:rFonts w:ascii="Arial" w:hAnsi="Arial" w:cs="Arial"/>
                <w:color w:val="343433"/>
                <w:sz w:val="22"/>
                <w:szCs w:val="22"/>
              </w:rPr>
              <w:t>Virginia Association of Wetlands Professionals</w:t>
            </w:r>
            <w:r w:rsidR="004B3B11">
              <w:rPr>
                <w:rFonts w:ascii="Arial" w:hAnsi="Arial" w:cs="Arial"/>
                <w:color w:val="343433"/>
                <w:sz w:val="22"/>
                <w:szCs w:val="22"/>
              </w:rPr>
              <w:br/>
            </w:r>
            <w:r w:rsidR="004B3B11" w:rsidRPr="004B3B11">
              <w:rPr>
                <w:rFonts w:ascii="Arial" w:hAnsi="Arial" w:cs="Arial"/>
                <w:b/>
                <w:bCs/>
                <w:color w:val="343433"/>
                <w:sz w:val="22"/>
                <w:szCs w:val="22"/>
              </w:rPr>
              <w:t>200</w:t>
            </w:r>
            <w:r w:rsidR="004B3B11">
              <w:rPr>
                <w:rFonts w:ascii="Arial" w:hAnsi="Arial" w:cs="Arial"/>
                <w:b/>
                <w:bCs/>
                <w:color w:val="343433"/>
                <w:sz w:val="22"/>
                <w:szCs w:val="22"/>
              </w:rPr>
              <w:t xml:space="preserve">6 </w:t>
            </w:r>
            <w:r w:rsidR="004B3B11" w:rsidRPr="004B3B11">
              <w:rPr>
                <w:rFonts w:ascii="Arial" w:hAnsi="Arial" w:cs="Arial"/>
                <w:color w:val="343433"/>
                <w:sz w:val="22"/>
                <w:szCs w:val="22"/>
              </w:rPr>
              <w:t xml:space="preserve">– </w:t>
            </w:r>
            <w:r w:rsidR="004B3B11">
              <w:rPr>
                <w:rFonts w:ascii="Arial" w:hAnsi="Arial" w:cs="Arial"/>
                <w:color w:val="343433"/>
                <w:sz w:val="22"/>
                <w:szCs w:val="22"/>
              </w:rPr>
              <w:t>Member – Society of Wetland Scientists</w:t>
            </w:r>
            <w:r w:rsidR="004B3B11">
              <w:rPr>
                <w:color w:val="343433"/>
                <w:sz w:val="22"/>
                <w:szCs w:val="22"/>
              </w:rPr>
              <w:br/>
            </w:r>
            <w:r w:rsidR="004B3B11" w:rsidRPr="004B3B11">
              <w:rPr>
                <w:rFonts w:ascii="Arial" w:hAnsi="Arial" w:cs="Arial"/>
                <w:b/>
                <w:bCs/>
                <w:color w:val="343433"/>
                <w:sz w:val="22"/>
                <w:szCs w:val="22"/>
              </w:rPr>
              <w:t>200</w:t>
            </w:r>
            <w:r w:rsidR="004B3B11">
              <w:rPr>
                <w:rFonts w:ascii="Arial" w:hAnsi="Arial" w:cs="Arial"/>
                <w:b/>
                <w:bCs/>
                <w:color w:val="343433"/>
                <w:sz w:val="22"/>
                <w:szCs w:val="22"/>
              </w:rPr>
              <w:t xml:space="preserve">6 </w:t>
            </w:r>
            <w:r w:rsidR="004B3B11" w:rsidRPr="004B3B11">
              <w:rPr>
                <w:rFonts w:ascii="Arial" w:hAnsi="Arial" w:cs="Arial"/>
                <w:color w:val="343433"/>
                <w:sz w:val="22"/>
                <w:szCs w:val="22"/>
              </w:rPr>
              <w:t xml:space="preserve">– </w:t>
            </w:r>
            <w:r w:rsidR="004B3B11">
              <w:rPr>
                <w:rFonts w:ascii="Arial" w:hAnsi="Arial" w:cs="Arial"/>
                <w:color w:val="343433"/>
                <w:sz w:val="22"/>
                <w:szCs w:val="22"/>
              </w:rPr>
              <w:t>Virginia Association of Professional Soils Scientist</w:t>
            </w:r>
          </w:p>
          <w:p w14:paraId="52600109" w14:textId="77777777" w:rsidR="0057004B" w:rsidRPr="0057004B" w:rsidRDefault="0057004B" w:rsidP="0057004B">
            <w:pPr>
              <w:pStyle w:val="p1"/>
              <w:spacing w:before="58"/>
              <w:rPr>
                <w:rFonts w:ascii="Arial" w:hAnsi="Arial" w:cs="Arial"/>
                <w:color w:val="343433"/>
                <w:sz w:val="20"/>
                <w:szCs w:val="20"/>
              </w:rPr>
            </w:pPr>
          </w:p>
          <w:p w14:paraId="4814A3F7" w14:textId="77777777" w:rsidR="006C0C88" w:rsidRPr="00E13C43" w:rsidRDefault="006C0C88" w:rsidP="006C0C88">
            <w:pPr>
              <w:pStyle w:val="p1"/>
              <w:rPr>
                <w:rFonts w:ascii="Arial" w:hAnsi="Arial" w:cs="Arial"/>
                <w:b/>
                <w:bCs/>
                <w:color w:val="055828"/>
                <w:sz w:val="26"/>
                <w:szCs w:val="26"/>
              </w:rPr>
            </w:pPr>
            <w:r w:rsidRPr="00E13C43">
              <w:rPr>
                <w:rFonts w:ascii="Arial" w:hAnsi="Arial" w:cs="Arial"/>
                <w:b/>
                <w:bCs/>
                <w:color w:val="055828"/>
                <w:sz w:val="26"/>
                <w:szCs w:val="26"/>
              </w:rPr>
              <w:t>Experience:</w:t>
            </w:r>
          </w:p>
          <w:p w14:paraId="5AE31192" w14:textId="77777777" w:rsidR="006C0C88" w:rsidRPr="006C0C88" w:rsidRDefault="006C0C88" w:rsidP="006C0C88">
            <w:pPr>
              <w:spacing w:before="58"/>
              <w:rPr>
                <w:rFonts w:ascii="Lato" w:hAnsi="Lato" w:cs="Times New Roman"/>
                <w:color w:val="343433"/>
                <w:sz w:val="22"/>
                <w:szCs w:val="22"/>
              </w:rPr>
            </w:pPr>
            <w:r w:rsidRPr="006C0C88">
              <w:rPr>
                <w:rFonts w:ascii="Lato" w:hAnsi="Lato" w:cs="Times New Roman"/>
                <w:b/>
                <w:bCs/>
                <w:color w:val="343433"/>
                <w:sz w:val="22"/>
                <w:szCs w:val="22"/>
              </w:rPr>
              <w:t>20</w:t>
            </w:r>
            <w:r w:rsidR="004B3B11">
              <w:rPr>
                <w:rFonts w:ascii="Lato" w:hAnsi="Lato" w:cs="Times New Roman"/>
                <w:b/>
                <w:bCs/>
                <w:color w:val="343433"/>
                <w:sz w:val="22"/>
                <w:szCs w:val="22"/>
              </w:rPr>
              <w:t>04</w:t>
            </w:r>
            <w:r w:rsidRPr="006C0C88">
              <w:rPr>
                <w:rFonts w:ascii="Lato" w:hAnsi="Lato" w:cs="Times New Roman"/>
                <w:b/>
                <w:bCs/>
                <w:color w:val="343433"/>
                <w:sz w:val="22"/>
                <w:szCs w:val="22"/>
              </w:rPr>
              <w:t>-Present</w:t>
            </w:r>
            <w:r w:rsidR="004B3B11">
              <w:rPr>
                <w:rFonts w:ascii="Lato" w:hAnsi="Lato" w:cs="Times New Roman"/>
                <w:color w:val="343433"/>
                <w:sz w:val="22"/>
                <w:szCs w:val="22"/>
              </w:rPr>
              <w:t> </w:t>
            </w:r>
            <w:r w:rsidRPr="00E13C43">
              <w:rPr>
                <w:rFonts w:ascii="Lato" w:hAnsi="Lato" w:cs="Times New Roman"/>
                <w:color w:val="343433"/>
                <w:sz w:val="22"/>
                <w:szCs w:val="22"/>
              </w:rPr>
              <w:t xml:space="preserve">– </w:t>
            </w:r>
            <w:r w:rsidR="004B3B11">
              <w:rPr>
                <w:rFonts w:ascii="Lato" w:hAnsi="Lato" w:cs="Times New Roman"/>
                <w:color w:val="343433"/>
                <w:sz w:val="22"/>
                <w:szCs w:val="22"/>
              </w:rPr>
              <w:t>Environmental Project Manager</w:t>
            </w:r>
            <w:r w:rsidRPr="006C0C88">
              <w:rPr>
                <w:rFonts w:ascii="Lato" w:hAnsi="Lato" w:cs="Times New Roman"/>
                <w:color w:val="343433"/>
                <w:sz w:val="22"/>
                <w:szCs w:val="22"/>
              </w:rPr>
              <w:t>, Greenway Engineering</w:t>
            </w:r>
          </w:p>
          <w:p w14:paraId="5425FBE2" w14:textId="77777777" w:rsidR="006C0C88" w:rsidRPr="006C0C88" w:rsidRDefault="006C0C88" w:rsidP="006C0C88">
            <w:pPr>
              <w:rPr>
                <w:rFonts w:ascii="Lato" w:hAnsi="Lato" w:cs="Times New Roman"/>
                <w:color w:val="343433"/>
                <w:sz w:val="22"/>
                <w:szCs w:val="22"/>
              </w:rPr>
            </w:pPr>
            <w:r w:rsidRPr="006C0C88">
              <w:rPr>
                <w:rFonts w:ascii="Lato" w:hAnsi="Lato" w:cs="Times New Roman"/>
                <w:b/>
                <w:bCs/>
                <w:color w:val="343433"/>
                <w:sz w:val="22"/>
                <w:szCs w:val="22"/>
              </w:rPr>
              <w:t>200</w:t>
            </w:r>
            <w:r w:rsidR="004B3B11">
              <w:rPr>
                <w:rFonts w:ascii="Lato" w:hAnsi="Lato" w:cs="Times New Roman"/>
                <w:b/>
                <w:bCs/>
                <w:color w:val="343433"/>
                <w:sz w:val="22"/>
                <w:szCs w:val="22"/>
              </w:rPr>
              <w:t>5</w:t>
            </w:r>
            <w:r w:rsidRPr="006C0C88">
              <w:rPr>
                <w:rFonts w:ascii="Lato" w:hAnsi="Lato" w:cs="Times New Roman"/>
                <w:b/>
                <w:bCs/>
                <w:color w:val="343433"/>
                <w:sz w:val="22"/>
                <w:szCs w:val="22"/>
              </w:rPr>
              <w:t>-20</w:t>
            </w:r>
            <w:r w:rsidR="004B3B11">
              <w:rPr>
                <w:rFonts w:ascii="Lato" w:hAnsi="Lato" w:cs="Times New Roman"/>
                <w:b/>
                <w:bCs/>
                <w:color w:val="343433"/>
                <w:sz w:val="22"/>
                <w:szCs w:val="22"/>
              </w:rPr>
              <w:t>10</w:t>
            </w:r>
            <w:r w:rsidRPr="00E13C43">
              <w:rPr>
                <w:rFonts w:ascii="Lato" w:hAnsi="Lato" w:cs="Times New Roman"/>
                <w:color w:val="343433"/>
                <w:sz w:val="22"/>
                <w:szCs w:val="22"/>
              </w:rPr>
              <w:t xml:space="preserve"> – </w:t>
            </w:r>
            <w:r w:rsidR="004B3B11">
              <w:rPr>
                <w:rFonts w:ascii="Lato" w:hAnsi="Lato" w:cs="Times New Roman"/>
                <w:color w:val="343433"/>
                <w:sz w:val="22"/>
                <w:szCs w:val="22"/>
              </w:rPr>
              <w:t>Adjunct Instructor for Soil Mechanics</w:t>
            </w:r>
            <w:r w:rsidRPr="006C0C88">
              <w:rPr>
                <w:rFonts w:ascii="Lato" w:hAnsi="Lato" w:cs="Times New Roman"/>
                <w:color w:val="343433"/>
                <w:sz w:val="22"/>
                <w:szCs w:val="22"/>
              </w:rPr>
              <w:t xml:space="preserve">, </w:t>
            </w:r>
            <w:r w:rsidR="004B3B11">
              <w:rPr>
                <w:rFonts w:ascii="Lato" w:hAnsi="Lato" w:cs="Times New Roman"/>
                <w:color w:val="343433"/>
                <w:sz w:val="22"/>
                <w:szCs w:val="22"/>
              </w:rPr>
              <w:t>Lord Fairfax Community College</w:t>
            </w:r>
          </w:p>
          <w:p w14:paraId="503CF1E1" w14:textId="77777777" w:rsidR="0057004B" w:rsidRDefault="0057004B" w:rsidP="0057004B">
            <w:pPr>
              <w:pStyle w:val="p1"/>
              <w:spacing w:before="58"/>
              <w:rPr>
                <w:rFonts w:ascii="Arial" w:hAnsi="Arial" w:cs="Arial"/>
                <w:color w:val="auto"/>
                <w:sz w:val="22"/>
                <w:szCs w:val="22"/>
              </w:rPr>
            </w:pPr>
          </w:p>
          <w:p w14:paraId="4D182A57" w14:textId="77777777" w:rsidR="0057004B" w:rsidRPr="0057004B" w:rsidRDefault="0057004B" w:rsidP="0057004B">
            <w:pPr>
              <w:pStyle w:val="p1"/>
              <w:spacing w:before="58"/>
              <w:rPr>
                <w:color w:val="auto"/>
                <w:sz w:val="16"/>
                <w:szCs w:val="16"/>
              </w:rPr>
            </w:pPr>
          </w:p>
          <w:p w14:paraId="331D3122" w14:textId="77777777" w:rsidR="00194203" w:rsidRPr="005D33BF" w:rsidRDefault="00194203" w:rsidP="005D33BF">
            <w:pPr>
              <w:spacing w:before="60"/>
              <w:rPr>
                <w:rFonts w:ascii="Arial" w:hAnsi="Arial" w:cs="Arial"/>
                <w:color w:val="343433"/>
                <w:sz w:val="22"/>
                <w:szCs w:val="22"/>
              </w:rPr>
            </w:pPr>
            <w:r w:rsidRPr="00E13C43">
              <w:rPr>
                <w:rFonts w:ascii="Arial" w:hAnsi="Arial" w:cs="Arial"/>
                <w:b/>
                <w:bCs/>
                <w:color w:val="055828"/>
                <w:sz w:val="26"/>
                <w:szCs w:val="26"/>
              </w:rPr>
              <w:lastRenderedPageBreak/>
              <w:t>Projects:</w:t>
            </w:r>
          </w:p>
          <w:p w14:paraId="01F2C3EA" w14:textId="77777777" w:rsidR="002E141D" w:rsidRPr="002E141D" w:rsidRDefault="002E141D" w:rsidP="002E141D">
            <w:pPr>
              <w:spacing w:before="58"/>
              <w:rPr>
                <w:rFonts w:ascii="Arial" w:hAnsi="Arial" w:cs="Arial"/>
                <w:b/>
                <w:color w:val="343433"/>
                <w:sz w:val="22"/>
                <w:szCs w:val="22"/>
              </w:rPr>
            </w:pPr>
            <w:r w:rsidRPr="002E141D">
              <w:rPr>
                <w:rFonts w:ascii="Arial" w:hAnsi="Arial" w:cs="Arial"/>
                <w:b/>
                <w:color w:val="343433"/>
                <w:sz w:val="22"/>
                <w:szCs w:val="22"/>
              </w:rPr>
              <w:t>Stafford Property: Fauquier County, Virginia</w:t>
            </w:r>
          </w:p>
          <w:p w14:paraId="5952A453" w14:textId="77777777" w:rsidR="002E141D" w:rsidRPr="002E141D" w:rsidRDefault="002E141D" w:rsidP="002E141D">
            <w:pPr>
              <w:spacing w:before="58"/>
              <w:rPr>
                <w:rFonts w:ascii="Arial" w:hAnsi="Arial" w:cs="Arial"/>
                <w:color w:val="343433"/>
                <w:sz w:val="22"/>
                <w:szCs w:val="22"/>
              </w:rPr>
            </w:pPr>
            <w:r w:rsidRPr="002E141D">
              <w:rPr>
                <w:rFonts w:ascii="Arial" w:hAnsi="Arial" w:cs="Arial"/>
                <w:color w:val="343433"/>
                <w:sz w:val="22"/>
                <w:szCs w:val="22"/>
              </w:rPr>
              <w:t>Performed soil and site evaluations and hydraulic conductivity (</w:t>
            </w:r>
            <w:proofErr w:type="spellStart"/>
            <w:r w:rsidRPr="002E141D">
              <w:rPr>
                <w:rFonts w:ascii="Arial" w:hAnsi="Arial" w:cs="Arial"/>
                <w:color w:val="343433"/>
                <w:sz w:val="22"/>
                <w:szCs w:val="22"/>
              </w:rPr>
              <w:t>Ksat</w:t>
            </w:r>
            <w:proofErr w:type="spellEnd"/>
            <w:r w:rsidRPr="002E141D">
              <w:rPr>
                <w:rFonts w:ascii="Arial" w:hAnsi="Arial" w:cs="Arial"/>
                <w:color w:val="343433"/>
                <w:sz w:val="22"/>
                <w:szCs w:val="22"/>
              </w:rPr>
              <w:t xml:space="preserve">) testing for estimated 25,000 Gallon Per Day </w:t>
            </w:r>
            <w:proofErr w:type="spellStart"/>
            <w:r w:rsidRPr="002E141D">
              <w:rPr>
                <w:rFonts w:ascii="Arial" w:hAnsi="Arial" w:cs="Arial"/>
                <w:color w:val="343433"/>
                <w:sz w:val="22"/>
                <w:szCs w:val="22"/>
              </w:rPr>
              <w:t>drainfield</w:t>
            </w:r>
            <w:proofErr w:type="spellEnd"/>
            <w:r w:rsidRPr="002E141D">
              <w:rPr>
                <w:rFonts w:ascii="Arial" w:hAnsi="Arial" w:cs="Arial"/>
                <w:color w:val="343433"/>
                <w:sz w:val="22"/>
                <w:szCs w:val="22"/>
              </w:rPr>
              <w:t xml:space="preserve"> system.</w:t>
            </w:r>
          </w:p>
          <w:p w14:paraId="5276E676" w14:textId="77777777" w:rsidR="002E141D" w:rsidRPr="002E141D" w:rsidRDefault="002E141D" w:rsidP="002E141D">
            <w:pPr>
              <w:spacing w:before="58"/>
              <w:rPr>
                <w:rFonts w:ascii="Arial" w:hAnsi="Arial" w:cs="Arial"/>
                <w:bCs/>
                <w:color w:val="343433"/>
                <w:sz w:val="22"/>
                <w:szCs w:val="22"/>
              </w:rPr>
            </w:pPr>
          </w:p>
          <w:p w14:paraId="36741356" w14:textId="77777777" w:rsidR="002E141D" w:rsidRPr="002E141D" w:rsidRDefault="002E141D" w:rsidP="002E141D">
            <w:pPr>
              <w:spacing w:before="58"/>
              <w:rPr>
                <w:rFonts w:ascii="Arial" w:hAnsi="Arial" w:cs="Arial"/>
                <w:b/>
                <w:bCs/>
                <w:color w:val="343433"/>
                <w:sz w:val="22"/>
                <w:szCs w:val="22"/>
              </w:rPr>
            </w:pPr>
            <w:proofErr w:type="spellStart"/>
            <w:r w:rsidRPr="002E141D">
              <w:rPr>
                <w:rFonts w:ascii="Arial" w:hAnsi="Arial" w:cs="Arial"/>
                <w:b/>
                <w:bCs/>
                <w:color w:val="343433"/>
                <w:sz w:val="22"/>
                <w:szCs w:val="22"/>
              </w:rPr>
              <w:t>Upperville</w:t>
            </w:r>
            <w:proofErr w:type="spellEnd"/>
            <w:r w:rsidRPr="002E141D">
              <w:rPr>
                <w:rFonts w:ascii="Arial" w:hAnsi="Arial" w:cs="Arial"/>
                <w:b/>
                <w:bCs/>
                <w:color w:val="343433"/>
                <w:sz w:val="22"/>
                <w:szCs w:val="22"/>
              </w:rPr>
              <w:t xml:space="preserve"> Business Park:  Fauquier County, Virginia</w:t>
            </w:r>
          </w:p>
          <w:p w14:paraId="1E16953F" w14:textId="77777777" w:rsidR="002E141D" w:rsidRPr="002E141D" w:rsidRDefault="002E141D" w:rsidP="002E141D">
            <w:pPr>
              <w:spacing w:before="58"/>
              <w:rPr>
                <w:rFonts w:ascii="Arial" w:hAnsi="Arial" w:cs="Arial"/>
                <w:color w:val="343433"/>
                <w:sz w:val="22"/>
                <w:szCs w:val="22"/>
              </w:rPr>
            </w:pPr>
            <w:r w:rsidRPr="002E141D">
              <w:rPr>
                <w:rFonts w:ascii="Arial" w:hAnsi="Arial" w:cs="Arial"/>
                <w:color w:val="343433"/>
                <w:sz w:val="22"/>
                <w:szCs w:val="22"/>
              </w:rPr>
              <w:t xml:space="preserve">Performed soil and site evaluations for business park </w:t>
            </w:r>
            <w:proofErr w:type="spellStart"/>
            <w:r w:rsidRPr="002E141D">
              <w:rPr>
                <w:rFonts w:ascii="Arial" w:hAnsi="Arial" w:cs="Arial"/>
                <w:color w:val="343433"/>
                <w:sz w:val="22"/>
                <w:szCs w:val="22"/>
              </w:rPr>
              <w:t>drainfield</w:t>
            </w:r>
            <w:proofErr w:type="spellEnd"/>
            <w:r w:rsidRPr="002E141D">
              <w:rPr>
                <w:rFonts w:ascii="Arial" w:hAnsi="Arial" w:cs="Arial"/>
                <w:color w:val="343433"/>
                <w:sz w:val="22"/>
                <w:szCs w:val="22"/>
              </w:rPr>
              <w:t>.</w:t>
            </w:r>
          </w:p>
          <w:p w14:paraId="636864E8" w14:textId="77777777" w:rsidR="002E141D" w:rsidRPr="002E141D" w:rsidRDefault="002E141D" w:rsidP="002E141D">
            <w:pPr>
              <w:spacing w:before="58"/>
              <w:rPr>
                <w:rFonts w:ascii="Arial" w:hAnsi="Arial" w:cs="Arial"/>
                <w:bCs/>
                <w:color w:val="343433"/>
                <w:sz w:val="22"/>
                <w:szCs w:val="22"/>
              </w:rPr>
            </w:pPr>
          </w:p>
          <w:p w14:paraId="36F3FC03" w14:textId="77777777" w:rsidR="002E141D" w:rsidRPr="002E141D" w:rsidRDefault="002E141D" w:rsidP="002E141D">
            <w:pPr>
              <w:spacing w:before="58"/>
              <w:rPr>
                <w:rFonts w:ascii="Arial" w:hAnsi="Arial" w:cs="Arial"/>
                <w:b/>
                <w:bCs/>
                <w:color w:val="343433"/>
                <w:sz w:val="22"/>
                <w:szCs w:val="22"/>
              </w:rPr>
            </w:pPr>
            <w:r w:rsidRPr="002E141D">
              <w:rPr>
                <w:rFonts w:ascii="Arial" w:hAnsi="Arial" w:cs="Arial"/>
                <w:b/>
                <w:bCs/>
                <w:color w:val="343433"/>
                <w:sz w:val="22"/>
                <w:szCs w:val="22"/>
              </w:rPr>
              <w:t>Frederick County Public Schools:  Frederick County, Virginia</w:t>
            </w:r>
          </w:p>
          <w:p w14:paraId="4917CFDD" w14:textId="77777777" w:rsidR="002E141D" w:rsidRPr="002E141D" w:rsidRDefault="002E141D" w:rsidP="002E141D">
            <w:pPr>
              <w:spacing w:before="58"/>
              <w:rPr>
                <w:rFonts w:ascii="Arial" w:hAnsi="Arial" w:cs="Arial"/>
                <w:color w:val="343433"/>
                <w:sz w:val="22"/>
                <w:szCs w:val="22"/>
              </w:rPr>
            </w:pPr>
            <w:r w:rsidRPr="002E141D">
              <w:rPr>
                <w:rFonts w:ascii="Arial" w:hAnsi="Arial" w:cs="Arial"/>
                <w:color w:val="343433"/>
                <w:sz w:val="22"/>
                <w:szCs w:val="22"/>
              </w:rPr>
              <w:t xml:space="preserve">Performed soil and site evaluations for mass </w:t>
            </w:r>
            <w:proofErr w:type="spellStart"/>
            <w:r w:rsidRPr="002E141D">
              <w:rPr>
                <w:rFonts w:ascii="Arial" w:hAnsi="Arial" w:cs="Arial"/>
                <w:color w:val="343433"/>
                <w:sz w:val="22"/>
                <w:szCs w:val="22"/>
              </w:rPr>
              <w:t>drainfield</w:t>
            </w:r>
            <w:proofErr w:type="spellEnd"/>
            <w:r w:rsidRPr="002E141D">
              <w:rPr>
                <w:rFonts w:ascii="Arial" w:hAnsi="Arial" w:cs="Arial"/>
                <w:color w:val="343433"/>
                <w:sz w:val="22"/>
                <w:szCs w:val="22"/>
              </w:rPr>
              <w:t xml:space="preserve"> for new school.</w:t>
            </w:r>
          </w:p>
          <w:p w14:paraId="318E23C8" w14:textId="77777777" w:rsidR="002E141D" w:rsidRPr="002E141D" w:rsidRDefault="002E141D" w:rsidP="002E141D">
            <w:pPr>
              <w:spacing w:before="58"/>
              <w:rPr>
                <w:rFonts w:ascii="Arial" w:hAnsi="Arial" w:cs="Arial"/>
                <w:color w:val="343433"/>
                <w:sz w:val="22"/>
                <w:szCs w:val="22"/>
              </w:rPr>
            </w:pPr>
          </w:p>
          <w:p w14:paraId="34FF88F9" w14:textId="77777777" w:rsidR="002E141D" w:rsidRPr="002E141D" w:rsidRDefault="002E141D" w:rsidP="002E141D">
            <w:pPr>
              <w:spacing w:before="58"/>
              <w:rPr>
                <w:rFonts w:ascii="Arial" w:hAnsi="Arial" w:cs="Arial"/>
                <w:b/>
                <w:color w:val="343433"/>
                <w:sz w:val="22"/>
                <w:szCs w:val="22"/>
              </w:rPr>
            </w:pPr>
            <w:r w:rsidRPr="002E141D">
              <w:rPr>
                <w:rFonts w:ascii="Arial" w:hAnsi="Arial" w:cs="Arial"/>
                <w:b/>
                <w:color w:val="343433"/>
                <w:sz w:val="22"/>
                <w:szCs w:val="22"/>
              </w:rPr>
              <w:t xml:space="preserve">Loudoun County Public </w:t>
            </w:r>
            <w:proofErr w:type="spellStart"/>
            <w:r w:rsidRPr="002E141D">
              <w:rPr>
                <w:rFonts w:ascii="Arial" w:hAnsi="Arial" w:cs="Arial"/>
                <w:b/>
                <w:color w:val="343433"/>
                <w:sz w:val="22"/>
                <w:szCs w:val="22"/>
              </w:rPr>
              <w:t>Schoosl</w:t>
            </w:r>
            <w:proofErr w:type="spellEnd"/>
            <w:r w:rsidRPr="002E141D">
              <w:rPr>
                <w:rFonts w:ascii="Arial" w:hAnsi="Arial" w:cs="Arial"/>
                <w:b/>
                <w:color w:val="343433"/>
                <w:sz w:val="22"/>
                <w:szCs w:val="22"/>
              </w:rPr>
              <w:t xml:space="preserve">: Loudoun County, Virginia </w:t>
            </w:r>
          </w:p>
          <w:p w14:paraId="4A367FB7" w14:textId="77777777" w:rsidR="002E141D" w:rsidRPr="002E141D" w:rsidRDefault="002E141D" w:rsidP="002E141D">
            <w:pPr>
              <w:spacing w:before="58"/>
              <w:rPr>
                <w:rFonts w:ascii="Arial" w:hAnsi="Arial" w:cs="Arial"/>
                <w:color w:val="343433"/>
                <w:sz w:val="22"/>
                <w:szCs w:val="22"/>
              </w:rPr>
            </w:pPr>
            <w:r w:rsidRPr="002E141D">
              <w:rPr>
                <w:rFonts w:ascii="Arial" w:hAnsi="Arial" w:cs="Arial"/>
                <w:color w:val="343433"/>
                <w:sz w:val="22"/>
                <w:szCs w:val="22"/>
              </w:rPr>
              <w:t>Performed soil and site evaluations and hydraulic conductivity (</w:t>
            </w:r>
            <w:proofErr w:type="spellStart"/>
            <w:r w:rsidRPr="002E141D">
              <w:rPr>
                <w:rFonts w:ascii="Arial" w:hAnsi="Arial" w:cs="Arial"/>
                <w:color w:val="343433"/>
                <w:sz w:val="22"/>
                <w:szCs w:val="22"/>
              </w:rPr>
              <w:t>Ksat</w:t>
            </w:r>
            <w:proofErr w:type="spellEnd"/>
            <w:r w:rsidRPr="002E141D">
              <w:rPr>
                <w:rFonts w:ascii="Arial" w:hAnsi="Arial" w:cs="Arial"/>
                <w:color w:val="343433"/>
                <w:sz w:val="22"/>
                <w:szCs w:val="22"/>
              </w:rPr>
              <w:t xml:space="preserve">) testing for estimated 35,000 Gallon Per Day </w:t>
            </w:r>
            <w:proofErr w:type="spellStart"/>
            <w:r w:rsidRPr="002E141D">
              <w:rPr>
                <w:rFonts w:ascii="Arial" w:hAnsi="Arial" w:cs="Arial"/>
                <w:color w:val="343433"/>
                <w:sz w:val="22"/>
                <w:szCs w:val="22"/>
              </w:rPr>
              <w:t>drainfield</w:t>
            </w:r>
            <w:proofErr w:type="spellEnd"/>
            <w:r w:rsidRPr="002E141D">
              <w:rPr>
                <w:rFonts w:ascii="Arial" w:hAnsi="Arial" w:cs="Arial"/>
                <w:color w:val="343433"/>
                <w:sz w:val="22"/>
                <w:szCs w:val="22"/>
              </w:rPr>
              <w:t xml:space="preserve"> system.</w:t>
            </w:r>
          </w:p>
          <w:p w14:paraId="27CE5F5B" w14:textId="77777777" w:rsidR="002E141D" w:rsidRPr="002E141D" w:rsidRDefault="002E141D" w:rsidP="002E141D">
            <w:pPr>
              <w:spacing w:before="58"/>
              <w:rPr>
                <w:rFonts w:ascii="Arial" w:hAnsi="Arial" w:cs="Arial"/>
                <w:color w:val="343433"/>
                <w:sz w:val="22"/>
                <w:szCs w:val="22"/>
              </w:rPr>
            </w:pPr>
          </w:p>
          <w:p w14:paraId="332CF1AA" w14:textId="77777777" w:rsidR="002E141D" w:rsidRPr="002E141D" w:rsidRDefault="002E141D" w:rsidP="002E141D">
            <w:pPr>
              <w:spacing w:before="58"/>
              <w:rPr>
                <w:rFonts w:ascii="Arial" w:hAnsi="Arial" w:cs="Arial"/>
                <w:b/>
                <w:bCs/>
                <w:color w:val="343433"/>
                <w:sz w:val="22"/>
                <w:szCs w:val="22"/>
              </w:rPr>
            </w:pPr>
            <w:r w:rsidRPr="002E141D">
              <w:rPr>
                <w:rFonts w:ascii="Arial" w:hAnsi="Arial" w:cs="Arial"/>
                <w:b/>
                <w:bCs/>
                <w:color w:val="343433"/>
                <w:sz w:val="22"/>
                <w:szCs w:val="22"/>
              </w:rPr>
              <w:t>Maya Ridge Estates:  Frederick County, Virginia</w:t>
            </w:r>
          </w:p>
          <w:p w14:paraId="5E3FC4CC" w14:textId="77777777" w:rsidR="002E141D" w:rsidRPr="002E141D" w:rsidRDefault="002E141D" w:rsidP="002E141D">
            <w:pPr>
              <w:spacing w:before="58"/>
              <w:rPr>
                <w:rFonts w:ascii="Arial" w:hAnsi="Arial" w:cs="Arial"/>
                <w:color w:val="343433"/>
                <w:sz w:val="22"/>
                <w:szCs w:val="22"/>
              </w:rPr>
            </w:pPr>
            <w:r w:rsidRPr="002E141D">
              <w:rPr>
                <w:rFonts w:ascii="Arial" w:hAnsi="Arial" w:cs="Arial"/>
                <w:color w:val="343433"/>
                <w:sz w:val="22"/>
                <w:szCs w:val="22"/>
              </w:rPr>
              <w:t xml:space="preserve">Performed soil and site evaluations for 18-lot subdivision.  </w:t>
            </w:r>
            <w:proofErr w:type="spellStart"/>
            <w:r w:rsidRPr="002E141D">
              <w:rPr>
                <w:rFonts w:ascii="Arial" w:hAnsi="Arial" w:cs="Arial"/>
                <w:color w:val="343433"/>
                <w:sz w:val="22"/>
                <w:szCs w:val="22"/>
              </w:rPr>
              <w:t>Drainfields</w:t>
            </w:r>
            <w:proofErr w:type="spellEnd"/>
            <w:r w:rsidRPr="002E141D">
              <w:rPr>
                <w:rFonts w:ascii="Arial" w:hAnsi="Arial" w:cs="Arial"/>
                <w:color w:val="343433"/>
                <w:sz w:val="22"/>
                <w:szCs w:val="22"/>
              </w:rPr>
              <w:t xml:space="preserve"> consisted of both conventional and alternative sites. </w:t>
            </w:r>
          </w:p>
          <w:p w14:paraId="4F6DAF3C" w14:textId="77777777" w:rsidR="002E141D" w:rsidRPr="002E141D" w:rsidRDefault="002E141D" w:rsidP="002E141D">
            <w:pPr>
              <w:spacing w:before="58"/>
              <w:rPr>
                <w:rFonts w:ascii="Arial" w:hAnsi="Arial" w:cs="Arial"/>
                <w:color w:val="343433"/>
                <w:sz w:val="22"/>
                <w:szCs w:val="22"/>
              </w:rPr>
            </w:pPr>
          </w:p>
          <w:p w14:paraId="3DE86491" w14:textId="77777777" w:rsidR="002E141D" w:rsidRPr="002E141D" w:rsidRDefault="002E141D" w:rsidP="002E141D">
            <w:pPr>
              <w:rPr>
                <w:rFonts w:ascii="Arial" w:hAnsi="Arial" w:cs="Arial"/>
                <w:b/>
                <w:bCs/>
                <w:color w:val="343433"/>
                <w:sz w:val="22"/>
                <w:szCs w:val="22"/>
              </w:rPr>
            </w:pPr>
            <w:r w:rsidRPr="002E141D">
              <w:rPr>
                <w:rFonts w:ascii="Arial" w:hAnsi="Arial" w:cs="Arial"/>
                <w:b/>
                <w:bCs/>
                <w:color w:val="343433"/>
                <w:sz w:val="22"/>
                <w:szCs w:val="22"/>
              </w:rPr>
              <w:t>Boyd’s Mill Subdivision:  Warren County, Virginia</w:t>
            </w:r>
          </w:p>
          <w:p w14:paraId="1766EB5D" w14:textId="77777777" w:rsidR="005D33BF" w:rsidRPr="002E141D" w:rsidRDefault="002E141D" w:rsidP="002E141D">
            <w:pPr>
              <w:spacing w:before="58"/>
              <w:rPr>
                <w:rFonts w:ascii="Arial" w:hAnsi="Arial" w:cs="Arial"/>
                <w:sz w:val="22"/>
                <w:szCs w:val="22"/>
              </w:rPr>
            </w:pPr>
            <w:r w:rsidRPr="002E141D">
              <w:rPr>
                <w:rFonts w:ascii="Arial" w:hAnsi="Arial" w:cs="Arial"/>
                <w:color w:val="343433"/>
                <w:sz w:val="22"/>
                <w:szCs w:val="22"/>
              </w:rPr>
              <w:t>Performed soil and site evaluations for 31-lot subdivision.</w:t>
            </w:r>
          </w:p>
        </w:tc>
      </w:tr>
      <w:tr w:rsidR="004A7305" w14:paraId="5145367C" w14:textId="77777777" w:rsidTr="004A7305">
        <w:trPr>
          <w:trHeight w:val="252"/>
        </w:trPr>
        <w:tc>
          <w:tcPr>
            <w:tcW w:w="2376" w:type="dxa"/>
            <w:tcBorders>
              <w:top w:val="nil"/>
              <w:left w:val="nil"/>
              <w:bottom w:val="nil"/>
              <w:right w:val="nil"/>
            </w:tcBorders>
          </w:tcPr>
          <w:p w14:paraId="1C3A485D" w14:textId="77777777" w:rsidR="004A7305" w:rsidRDefault="004A7305" w:rsidP="004A7305">
            <w:pPr>
              <w:ind w:right="-8486"/>
              <w:rPr>
                <w:noProof/>
              </w:rPr>
            </w:pPr>
          </w:p>
        </w:tc>
        <w:tc>
          <w:tcPr>
            <w:tcW w:w="8424" w:type="dxa"/>
            <w:tcBorders>
              <w:top w:val="nil"/>
              <w:left w:val="nil"/>
              <w:bottom w:val="nil"/>
              <w:right w:val="nil"/>
            </w:tcBorders>
          </w:tcPr>
          <w:p w14:paraId="02F6CDE3" w14:textId="77777777" w:rsidR="004A7305" w:rsidRPr="004A7305" w:rsidRDefault="004A7305" w:rsidP="00351DE3">
            <w:pPr>
              <w:ind w:right="-720"/>
              <w:rPr>
                <w:rFonts w:ascii="Arial" w:hAnsi="Arial" w:cs="Arial"/>
                <w:b/>
                <w:color w:val="055828"/>
                <w:sz w:val="36"/>
                <w:szCs w:val="36"/>
              </w:rPr>
            </w:pPr>
          </w:p>
        </w:tc>
      </w:tr>
    </w:tbl>
    <w:p w14:paraId="674815A7" w14:textId="77777777" w:rsidR="0021479E" w:rsidRDefault="0021479E" w:rsidP="00351DE3">
      <w:pPr>
        <w:ind w:left="-720" w:right="-720"/>
      </w:pPr>
    </w:p>
    <w:sectPr w:rsidR="0021479E" w:rsidSect="005D33BF">
      <w:headerReference w:type="default" r:id="rId8"/>
      <w:footerReference w:type="default" r:id="rId9"/>
      <w:pgSz w:w="12240" w:h="15840"/>
      <w:pgMar w:top="1926" w:right="720" w:bottom="2223"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E57EE" w14:textId="77777777" w:rsidR="00740CAC" w:rsidRDefault="00740CAC" w:rsidP="00351E4C">
      <w:r>
        <w:separator/>
      </w:r>
    </w:p>
  </w:endnote>
  <w:endnote w:type="continuationSeparator" w:id="0">
    <w:p w14:paraId="3130233F" w14:textId="77777777" w:rsidR="00740CAC" w:rsidRDefault="00740CAC" w:rsidP="00351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altName w:val="Calibri"/>
    <w:charset w:val="00"/>
    <w:family w:val="swiss"/>
    <w:pitch w:val="variable"/>
    <w:sig w:usb0="00000001" w:usb1="5000604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95EF8" w14:textId="77777777" w:rsidR="00F61573" w:rsidRDefault="00D8721D" w:rsidP="00F61573">
    <w:pPr>
      <w:pStyle w:val="Footer"/>
      <w:ind w:left="-720"/>
    </w:pPr>
    <w:r>
      <w:rPr>
        <w:noProof/>
      </w:rPr>
      <w:drawing>
        <wp:inline distT="0" distB="0" distL="0" distR="0" wp14:anchorId="0E2DE76F" wp14:editId="12144646">
          <wp:extent cx="6858000" cy="8595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ume_footer_updated-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85953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C51E68" w14:textId="77777777" w:rsidR="00740CAC" w:rsidRDefault="00740CAC" w:rsidP="00351E4C">
      <w:r>
        <w:separator/>
      </w:r>
    </w:p>
  </w:footnote>
  <w:footnote w:type="continuationSeparator" w:id="0">
    <w:p w14:paraId="6E8D3590" w14:textId="77777777" w:rsidR="00740CAC" w:rsidRDefault="00740CAC" w:rsidP="00351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E9E60" w14:textId="77777777" w:rsidR="00351E4C" w:rsidRPr="00A60AEA" w:rsidRDefault="00351E4C" w:rsidP="00A60AEA">
    <w:pPr>
      <w:pStyle w:val="Header"/>
      <w:ind w:left="-720" w:right="-720"/>
      <w:rPr>
        <w:rFonts w:ascii="Arial" w:hAnsi="Arial" w:cs="Arial"/>
        <w:b/>
        <w:color w:val="343534"/>
        <w:sz w:val="40"/>
        <w:szCs w:val="40"/>
      </w:rPr>
    </w:pPr>
    <w:r w:rsidRPr="00A60AEA">
      <w:rPr>
        <w:rFonts w:ascii="Arial" w:hAnsi="Arial" w:cs="Arial"/>
        <w:b/>
        <w:color w:val="343534"/>
        <w:sz w:val="40"/>
        <w:szCs w:val="40"/>
      </w:rPr>
      <w:t>PROJECT TEAM</w:t>
    </w:r>
  </w:p>
  <w:p w14:paraId="046EC6C2" w14:textId="77777777" w:rsidR="00351E4C" w:rsidRDefault="00793518">
    <w:pPr>
      <w:pStyle w:val="Header"/>
    </w:pPr>
    <w:r>
      <w:rPr>
        <w:noProof/>
      </w:rPr>
      <mc:AlternateContent>
        <mc:Choice Requires="wps">
          <w:drawing>
            <wp:anchor distT="0" distB="0" distL="114300" distR="114300" simplePos="0" relativeHeight="251659264" behindDoc="0" locked="0" layoutInCell="1" allowOverlap="1" wp14:anchorId="4ECCB26C" wp14:editId="1DE5A66A">
              <wp:simplePos x="0" y="0"/>
              <wp:positionH relativeFrom="column">
                <wp:posOffset>-977900</wp:posOffset>
              </wp:positionH>
              <wp:positionV relativeFrom="paragraph">
                <wp:posOffset>167640</wp:posOffset>
              </wp:positionV>
              <wp:extent cx="7886700" cy="0"/>
              <wp:effectExtent l="0" t="0" r="12700" b="25400"/>
              <wp:wrapNone/>
              <wp:docPr id="2" name="Straight Connector 2"/>
              <wp:cNvGraphicFramePr/>
              <a:graphic xmlns:a="http://schemas.openxmlformats.org/drawingml/2006/main">
                <a:graphicData uri="http://schemas.microsoft.com/office/word/2010/wordprocessingShape">
                  <wps:wsp>
                    <wps:cNvCnPr/>
                    <wps:spPr>
                      <a:xfrm>
                        <a:off x="0" y="0"/>
                        <a:ext cx="7886700" cy="0"/>
                      </a:xfrm>
                      <a:prstGeom prst="line">
                        <a:avLst/>
                      </a:prstGeom>
                      <a:ln w="27940">
                        <a:solidFill>
                          <a:srgbClr val="055828"/>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6E4E6904"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7pt,13.2pt" to="544pt,1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" strokecolor="#055828" strokeweight="2.2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C2D25"/>
    <w:multiLevelType w:val="hybridMultilevel"/>
    <w:tmpl w:val="5BBCB9A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5E821A9"/>
    <w:multiLevelType w:val="hybridMultilevel"/>
    <w:tmpl w:val="05CE2E32"/>
    <w:lvl w:ilvl="0" w:tplc="6CDE226E">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B11"/>
    <w:rsid w:val="00194203"/>
    <w:rsid w:val="00201926"/>
    <w:rsid w:val="0021479E"/>
    <w:rsid w:val="002E141D"/>
    <w:rsid w:val="00351DE3"/>
    <w:rsid w:val="00351E4C"/>
    <w:rsid w:val="003658C4"/>
    <w:rsid w:val="0043226C"/>
    <w:rsid w:val="0048772F"/>
    <w:rsid w:val="004A7305"/>
    <w:rsid w:val="004B3B11"/>
    <w:rsid w:val="00507F9E"/>
    <w:rsid w:val="00567BA2"/>
    <w:rsid w:val="0057004B"/>
    <w:rsid w:val="005B72DF"/>
    <w:rsid w:val="005D33BF"/>
    <w:rsid w:val="00657F56"/>
    <w:rsid w:val="006C0C88"/>
    <w:rsid w:val="006F21E3"/>
    <w:rsid w:val="00740CAC"/>
    <w:rsid w:val="00793518"/>
    <w:rsid w:val="007F208B"/>
    <w:rsid w:val="008A4B1A"/>
    <w:rsid w:val="00903036"/>
    <w:rsid w:val="00A434A7"/>
    <w:rsid w:val="00A60AEA"/>
    <w:rsid w:val="00B759A8"/>
    <w:rsid w:val="00CA2352"/>
    <w:rsid w:val="00D8721D"/>
    <w:rsid w:val="00DD1F09"/>
    <w:rsid w:val="00E13C43"/>
    <w:rsid w:val="00E645DF"/>
    <w:rsid w:val="00F4544E"/>
    <w:rsid w:val="00F61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9F8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42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1E4C"/>
    <w:pPr>
      <w:tabs>
        <w:tab w:val="center" w:pos="4680"/>
        <w:tab w:val="right" w:pos="9360"/>
      </w:tabs>
    </w:pPr>
  </w:style>
  <w:style w:type="character" w:customStyle="1" w:styleId="HeaderChar">
    <w:name w:val="Header Char"/>
    <w:basedOn w:val="DefaultParagraphFont"/>
    <w:link w:val="Header"/>
    <w:uiPriority w:val="99"/>
    <w:rsid w:val="00351E4C"/>
  </w:style>
  <w:style w:type="paragraph" w:styleId="Footer">
    <w:name w:val="footer"/>
    <w:basedOn w:val="Normal"/>
    <w:link w:val="FooterChar"/>
    <w:uiPriority w:val="99"/>
    <w:unhideWhenUsed/>
    <w:rsid w:val="00351E4C"/>
    <w:pPr>
      <w:tabs>
        <w:tab w:val="center" w:pos="4680"/>
        <w:tab w:val="right" w:pos="9360"/>
      </w:tabs>
    </w:pPr>
  </w:style>
  <w:style w:type="character" w:customStyle="1" w:styleId="FooterChar">
    <w:name w:val="Footer Char"/>
    <w:basedOn w:val="DefaultParagraphFont"/>
    <w:link w:val="Footer"/>
    <w:uiPriority w:val="99"/>
    <w:rsid w:val="00351E4C"/>
  </w:style>
  <w:style w:type="table" w:styleId="TableGrid">
    <w:name w:val="Table Grid"/>
    <w:basedOn w:val="TableNormal"/>
    <w:uiPriority w:val="39"/>
    <w:rsid w:val="004A7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A7305"/>
    <w:rPr>
      <w:color w:val="0563C1" w:themeColor="hyperlink"/>
      <w:u w:val="single"/>
    </w:rPr>
  </w:style>
  <w:style w:type="paragraph" w:customStyle="1" w:styleId="p1">
    <w:name w:val="p1"/>
    <w:basedOn w:val="Normal"/>
    <w:rsid w:val="004A7305"/>
    <w:rPr>
      <w:rFonts w:ascii="Lato" w:hAnsi="Lato" w:cs="Times New Roman"/>
      <w:color w:val="005717"/>
      <w:sz w:val="18"/>
      <w:szCs w:val="18"/>
    </w:rPr>
  </w:style>
  <w:style w:type="paragraph" w:styleId="ListParagraph">
    <w:name w:val="List Paragraph"/>
    <w:basedOn w:val="Normal"/>
    <w:uiPriority w:val="34"/>
    <w:qFormat/>
    <w:rsid w:val="005D33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634">
      <w:bodyDiv w:val="1"/>
      <w:marLeft w:val="0"/>
      <w:marRight w:val="0"/>
      <w:marTop w:val="0"/>
      <w:marBottom w:val="0"/>
      <w:divBdr>
        <w:top w:val="none" w:sz="0" w:space="0" w:color="auto"/>
        <w:left w:val="none" w:sz="0" w:space="0" w:color="auto"/>
        <w:bottom w:val="none" w:sz="0" w:space="0" w:color="auto"/>
        <w:right w:val="none" w:sz="0" w:space="0" w:color="auto"/>
      </w:divBdr>
    </w:div>
    <w:div w:id="281963743">
      <w:bodyDiv w:val="1"/>
      <w:marLeft w:val="0"/>
      <w:marRight w:val="0"/>
      <w:marTop w:val="0"/>
      <w:marBottom w:val="0"/>
      <w:divBdr>
        <w:top w:val="none" w:sz="0" w:space="0" w:color="auto"/>
        <w:left w:val="none" w:sz="0" w:space="0" w:color="auto"/>
        <w:bottom w:val="none" w:sz="0" w:space="0" w:color="auto"/>
        <w:right w:val="none" w:sz="0" w:space="0" w:color="auto"/>
      </w:divBdr>
    </w:div>
    <w:div w:id="366758434">
      <w:bodyDiv w:val="1"/>
      <w:marLeft w:val="0"/>
      <w:marRight w:val="0"/>
      <w:marTop w:val="0"/>
      <w:marBottom w:val="0"/>
      <w:divBdr>
        <w:top w:val="none" w:sz="0" w:space="0" w:color="auto"/>
        <w:left w:val="none" w:sz="0" w:space="0" w:color="auto"/>
        <w:bottom w:val="none" w:sz="0" w:space="0" w:color="auto"/>
        <w:right w:val="none" w:sz="0" w:space="0" w:color="auto"/>
      </w:divBdr>
    </w:div>
    <w:div w:id="708988938">
      <w:bodyDiv w:val="1"/>
      <w:marLeft w:val="0"/>
      <w:marRight w:val="0"/>
      <w:marTop w:val="0"/>
      <w:marBottom w:val="0"/>
      <w:divBdr>
        <w:top w:val="none" w:sz="0" w:space="0" w:color="auto"/>
        <w:left w:val="none" w:sz="0" w:space="0" w:color="auto"/>
        <w:bottom w:val="none" w:sz="0" w:space="0" w:color="auto"/>
        <w:right w:val="none" w:sz="0" w:space="0" w:color="auto"/>
      </w:divBdr>
    </w:div>
    <w:div w:id="981931391">
      <w:bodyDiv w:val="1"/>
      <w:marLeft w:val="0"/>
      <w:marRight w:val="0"/>
      <w:marTop w:val="0"/>
      <w:marBottom w:val="0"/>
      <w:divBdr>
        <w:top w:val="none" w:sz="0" w:space="0" w:color="auto"/>
        <w:left w:val="none" w:sz="0" w:space="0" w:color="auto"/>
        <w:bottom w:val="none" w:sz="0" w:space="0" w:color="auto"/>
        <w:right w:val="none" w:sz="0" w:space="0" w:color="auto"/>
      </w:divBdr>
    </w:div>
    <w:div w:id="1017193540">
      <w:bodyDiv w:val="1"/>
      <w:marLeft w:val="0"/>
      <w:marRight w:val="0"/>
      <w:marTop w:val="0"/>
      <w:marBottom w:val="0"/>
      <w:divBdr>
        <w:top w:val="none" w:sz="0" w:space="0" w:color="auto"/>
        <w:left w:val="none" w:sz="0" w:space="0" w:color="auto"/>
        <w:bottom w:val="none" w:sz="0" w:space="0" w:color="auto"/>
        <w:right w:val="none" w:sz="0" w:space="0" w:color="auto"/>
      </w:divBdr>
    </w:div>
    <w:div w:id="1025207400">
      <w:bodyDiv w:val="1"/>
      <w:marLeft w:val="0"/>
      <w:marRight w:val="0"/>
      <w:marTop w:val="0"/>
      <w:marBottom w:val="0"/>
      <w:divBdr>
        <w:top w:val="none" w:sz="0" w:space="0" w:color="auto"/>
        <w:left w:val="none" w:sz="0" w:space="0" w:color="auto"/>
        <w:bottom w:val="none" w:sz="0" w:space="0" w:color="auto"/>
        <w:right w:val="none" w:sz="0" w:space="0" w:color="auto"/>
      </w:divBdr>
    </w:div>
    <w:div w:id="1220282034">
      <w:bodyDiv w:val="1"/>
      <w:marLeft w:val="0"/>
      <w:marRight w:val="0"/>
      <w:marTop w:val="0"/>
      <w:marBottom w:val="0"/>
      <w:divBdr>
        <w:top w:val="none" w:sz="0" w:space="0" w:color="auto"/>
        <w:left w:val="none" w:sz="0" w:space="0" w:color="auto"/>
        <w:bottom w:val="none" w:sz="0" w:space="0" w:color="auto"/>
        <w:right w:val="none" w:sz="0" w:space="0" w:color="auto"/>
      </w:divBdr>
    </w:div>
    <w:div w:id="1455366335">
      <w:bodyDiv w:val="1"/>
      <w:marLeft w:val="0"/>
      <w:marRight w:val="0"/>
      <w:marTop w:val="0"/>
      <w:marBottom w:val="0"/>
      <w:divBdr>
        <w:top w:val="none" w:sz="0" w:space="0" w:color="auto"/>
        <w:left w:val="none" w:sz="0" w:space="0" w:color="auto"/>
        <w:bottom w:val="none" w:sz="0" w:space="0" w:color="auto"/>
        <w:right w:val="none" w:sz="0" w:space="0" w:color="auto"/>
      </w:divBdr>
    </w:div>
    <w:div w:id="1543206410">
      <w:bodyDiv w:val="1"/>
      <w:marLeft w:val="0"/>
      <w:marRight w:val="0"/>
      <w:marTop w:val="0"/>
      <w:marBottom w:val="0"/>
      <w:divBdr>
        <w:top w:val="none" w:sz="0" w:space="0" w:color="auto"/>
        <w:left w:val="none" w:sz="0" w:space="0" w:color="auto"/>
        <w:bottom w:val="none" w:sz="0" w:space="0" w:color="auto"/>
        <w:right w:val="none" w:sz="0" w:space="0" w:color="auto"/>
      </w:divBdr>
    </w:div>
    <w:div w:id="1601719807">
      <w:bodyDiv w:val="1"/>
      <w:marLeft w:val="0"/>
      <w:marRight w:val="0"/>
      <w:marTop w:val="0"/>
      <w:marBottom w:val="0"/>
      <w:divBdr>
        <w:top w:val="none" w:sz="0" w:space="0" w:color="auto"/>
        <w:left w:val="none" w:sz="0" w:space="0" w:color="auto"/>
        <w:bottom w:val="none" w:sz="0" w:space="0" w:color="auto"/>
        <w:right w:val="none" w:sz="0" w:space="0" w:color="auto"/>
      </w:divBdr>
    </w:div>
    <w:div w:id="1736322165">
      <w:bodyDiv w:val="1"/>
      <w:marLeft w:val="0"/>
      <w:marRight w:val="0"/>
      <w:marTop w:val="0"/>
      <w:marBottom w:val="0"/>
      <w:divBdr>
        <w:top w:val="none" w:sz="0" w:space="0" w:color="auto"/>
        <w:left w:val="none" w:sz="0" w:space="0" w:color="auto"/>
        <w:bottom w:val="none" w:sz="0" w:space="0" w:color="auto"/>
        <w:right w:val="none" w:sz="0" w:space="0" w:color="auto"/>
      </w:divBdr>
    </w:div>
    <w:div w:id="18877903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Belton</dc:creator>
  <cp:keywords/>
  <dc:description/>
  <cp:lastModifiedBy>Stephen J. White</cp:lastModifiedBy>
  <cp:revision>2</cp:revision>
  <dcterms:created xsi:type="dcterms:W3CDTF">2018-01-08T14:36:00Z</dcterms:created>
  <dcterms:modified xsi:type="dcterms:W3CDTF">2018-01-08T14:36:00Z</dcterms:modified>
</cp:coreProperties>
</file>