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0B09DA23" w14:textId="77777777" w:rsidTr="005D33BF">
        <w:trPr>
          <w:trHeight w:val="11493"/>
        </w:trPr>
        <w:tc>
          <w:tcPr>
            <w:tcW w:w="2376" w:type="dxa"/>
            <w:tcBorders>
              <w:top w:val="nil"/>
              <w:left w:val="nil"/>
              <w:bottom w:val="nil"/>
              <w:right w:val="nil"/>
            </w:tcBorders>
          </w:tcPr>
          <w:p w14:paraId="00E84F24" w14:textId="77777777" w:rsidR="004A7305" w:rsidRDefault="004A7305" w:rsidP="004A7305">
            <w:pPr>
              <w:ind w:right="-8486"/>
            </w:pPr>
            <w:r>
              <w:rPr>
                <w:noProof/>
              </w:rPr>
              <w:drawing>
                <wp:inline distT="0" distB="0" distL="0" distR="0" wp14:anchorId="1F5A10D2" wp14:editId="5D4405F4">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6B30D0F2" w14:textId="77777777" w:rsidR="005B72DF" w:rsidRDefault="005B72DF" w:rsidP="004A7305">
            <w:pPr>
              <w:ind w:right="-8486"/>
            </w:pPr>
          </w:p>
          <w:p w14:paraId="4ACCCEF2"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2E2C0909"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6A63600E"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0168E55D" w14:textId="77777777" w:rsidR="004A7305" w:rsidRDefault="000C5486" w:rsidP="00351DE3">
            <w:pPr>
              <w:ind w:right="-720"/>
              <w:rPr>
                <w:rFonts w:ascii="Arial" w:hAnsi="Arial" w:cs="Arial"/>
                <w:i/>
                <w:color w:val="343433"/>
              </w:rPr>
            </w:pPr>
            <w:r>
              <w:rPr>
                <w:rFonts w:ascii="Arial" w:hAnsi="Arial" w:cs="Arial"/>
                <w:b/>
                <w:color w:val="055828"/>
                <w:sz w:val="36"/>
                <w:szCs w:val="36"/>
              </w:rPr>
              <w:t>Ernest</w:t>
            </w:r>
            <w:r w:rsidR="004A7305" w:rsidRPr="004A7305">
              <w:rPr>
                <w:rFonts w:ascii="Arial" w:hAnsi="Arial" w:cs="Arial"/>
                <w:b/>
                <w:color w:val="055828"/>
                <w:sz w:val="36"/>
                <w:szCs w:val="36"/>
              </w:rPr>
              <w:t xml:space="preserve"> </w:t>
            </w:r>
            <w:r>
              <w:rPr>
                <w:rFonts w:ascii="Arial" w:hAnsi="Arial" w:cs="Arial"/>
                <w:b/>
                <w:color w:val="055828"/>
                <w:sz w:val="36"/>
                <w:szCs w:val="36"/>
              </w:rPr>
              <w:t>S</w:t>
            </w:r>
            <w:r w:rsidR="004A7305" w:rsidRPr="004A7305">
              <w:rPr>
                <w:rFonts w:ascii="Arial" w:hAnsi="Arial" w:cs="Arial"/>
                <w:b/>
                <w:color w:val="055828"/>
                <w:sz w:val="36"/>
                <w:szCs w:val="36"/>
              </w:rPr>
              <w:t xml:space="preserve">. </w:t>
            </w:r>
            <w:proofErr w:type="spellStart"/>
            <w:r>
              <w:rPr>
                <w:rFonts w:ascii="Arial" w:hAnsi="Arial" w:cs="Arial"/>
                <w:b/>
                <w:color w:val="055828"/>
                <w:sz w:val="36"/>
                <w:szCs w:val="36"/>
              </w:rPr>
              <w:t>Holzworth</w:t>
            </w:r>
            <w:proofErr w:type="spellEnd"/>
            <w:r w:rsidR="004A7305">
              <w:rPr>
                <w:rFonts w:ascii="Arial" w:hAnsi="Arial" w:cs="Arial"/>
                <w:b/>
                <w:color w:val="055828"/>
                <w:sz w:val="36"/>
                <w:szCs w:val="36"/>
              </w:rPr>
              <w:t xml:space="preserve">, </w:t>
            </w:r>
            <w:r>
              <w:rPr>
                <w:rFonts w:ascii="Arial" w:hAnsi="Arial" w:cs="Arial"/>
                <w:b/>
                <w:color w:val="055828"/>
                <w:sz w:val="28"/>
                <w:szCs w:val="28"/>
              </w:rPr>
              <w:t>LS</w:t>
            </w:r>
            <w:r w:rsidR="004A7305">
              <w:rPr>
                <w:rFonts w:ascii="Arial" w:hAnsi="Arial" w:cs="Arial"/>
                <w:b/>
                <w:color w:val="055828"/>
                <w:sz w:val="36"/>
                <w:szCs w:val="36"/>
              </w:rPr>
              <w:t xml:space="preserve"> </w:t>
            </w:r>
            <w:r w:rsidR="004A7305" w:rsidRPr="004A7305">
              <w:rPr>
                <w:rFonts w:ascii="Arial" w:hAnsi="Arial" w:cs="Arial"/>
                <w:i/>
                <w:color w:val="343433"/>
              </w:rPr>
              <w:t xml:space="preserve">| Director of </w:t>
            </w:r>
            <w:r>
              <w:rPr>
                <w:rFonts w:ascii="Arial" w:hAnsi="Arial" w:cs="Arial"/>
                <w:i/>
                <w:color w:val="343433"/>
              </w:rPr>
              <w:t>Surveying</w:t>
            </w:r>
          </w:p>
          <w:p w14:paraId="3033BFF5"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0C5486">
              <w:rPr>
                <w:rFonts w:ascii="Arial" w:hAnsi="Arial" w:cs="Arial"/>
                <w:color w:val="343433"/>
                <w:sz w:val="22"/>
                <w:szCs w:val="22"/>
              </w:rPr>
              <w:t>eholzworth</w:t>
            </w:r>
            <w:r w:rsidRPr="00507F9E">
              <w:rPr>
                <w:rFonts w:ascii="Arial" w:hAnsi="Arial" w:cs="Arial"/>
                <w:color w:val="343433"/>
                <w:sz w:val="22"/>
                <w:szCs w:val="22"/>
              </w:rPr>
              <w:t>@greenwayeng.com</w:t>
            </w:r>
          </w:p>
          <w:p w14:paraId="4C57E30F" w14:textId="77777777" w:rsidR="004A7305" w:rsidRDefault="004A7305" w:rsidP="004A7305">
            <w:pPr>
              <w:spacing w:before="60"/>
              <w:ind w:right="-720"/>
              <w:rPr>
                <w:rFonts w:ascii="Arial" w:hAnsi="Arial" w:cs="Arial"/>
                <w:color w:val="343433"/>
                <w:sz w:val="20"/>
                <w:szCs w:val="20"/>
              </w:rPr>
            </w:pPr>
          </w:p>
          <w:p w14:paraId="62AE9F9C"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602E0E12"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Mr. Ernest </w:t>
            </w:r>
            <w:proofErr w:type="spellStart"/>
            <w:r w:rsidRPr="000C5486">
              <w:rPr>
                <w:rFonts w:ascii="Arial" w:hAnsi="Arial" w:cs="Arial"/>
                <w:color w:val="343433"/>
                <w:sz w:val="22"/>
                <w:szCs w:val="22"/>
              </w:rPr>
              <w:t>Holzworth</w:t>
            </w:r>
            <w:proofErr w:type="spellEnd"/>
            <w:r w:rsidRPr="000C5486">
              <w:rPr>
                <w:rFonts w:ascii="Arial" w:hAnsi="Arial" w:cs="Arial"/>
                <w:color w:val="343433"/>
                <w:sz w:val="22"/>
                <w:szCs w:val="22"/>
              </w:rPr>
              <w:t xml:space="preserve"> is a licensed land surveyor who has worked in the field since 1981.  He began his field experience in geologic mapping, and has expanded his knowledge of the survey profession to include computation, coordination, and management.  He is currently responsible for boundary and topographic surveys, subdivision platting, construction stakeout and ALTA/ACSM Land Title Surveys.    </w:t>
            </w:r>
          </w:p>
          <w:p w14:paraId="61DE9FAE" w14:textId="77777777" w:rsidR="00507F9E" w:rsidRDefault="00507F9E" w:rsidP="00507F9E">
            <w:pPr>
              <w:spacing w:before="60"/>
              <w:rPr>
                <w:rFonts w:ascii="Arial" w:hAnsi="Arial" w:cs="Arial"/>
                <w:color w:val="343433"/>
                <w:sz w:val="22"/>
                <w:szCs w:val="22"/>
              </w:rPr>
            </w:pPr>
          </w:p>
          <w:p w14:paraId="34A0B991"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14FBC3F9" w14:textId="77777777" w:rsidR="00DD1F09" w:rsidRDefault="00DD1F09" w:rsidP="0057004B">
            <w:pPr>
              <w:spacing w:before="58"/>
              <w:rPr>
                <w:rFonts w:ascii="Arial" w:hAnsi="Arial" w:cs="Arial"/>
                <w:color w:val="343433"/>
                <w:sz w:val="22"/>
                <w:szCs w:val="22"/>
              </w:rPr>
            </w:pPr>
            <w:r w:rsidRPr="00DD1F09">
              <w:rPr>
                <w:rFonts w:ascii="Arial" w:hAnsi="Arial" w:cs="Arial"/>
                <w:b/>
                <w:bCs/>
                <w:color w:val="343433"/>
                <w:sz w:val="22"/>
                <w:szCs w:val="22"/>
              </w:rPr>
              <w:t>19</w:t>
            </w:r>
            <w:r w:rsidR="000C5486">
              <w:rPr>
                <w:rFonts w:ascii="Arial" w:hAnsi="Arial" w:cs="Arial"/>
                <w:b/>
                <w:bCs/>
                <w:color w:val="343433"/>
                <w:sz w:val="22"/>
                <w:szCs w:val="22"/>
              </w:rPr>
              <w:t>8</w:t>
            </w:r>
            <w:r w:rsidRPr="00DD1F09">
              <w:rPr>
                <w:rFonts w:ascii="Arial" w:hAnsi="Arial" w:cs="Arial"/>
                <w:b/>
                <w:bCs/>
                <w:color w:val="343433"/>
                <w:sz w:val="22"/>
                <w:szCs w:val="22"/>
              </w:rPr>
              <w:t>1</w:t>
            </w:r>
            <w:r w:rsidRPr="00DD1F09">
              <w:rPr>
                <w:rFonts w:ascii="Arial" w:hAnsi="Arial" w:cs="Arial"/>
                <w:color w:val="343433"/>
                <w:sz w:val="22"/>
                <w:szCs w:val="22"/>
              </w:rPr>
              <w:t xml:space="preserve"> – </w:t>
            </w:r>
            <w:r w:rsidR="000C5486">
              <w:rPr>
                <w:rFonts w:ascii="Arial" w:hAnsi="Arial" w:cs="Arial"/>
                <w:color w:val="343433"/>
                <w:sz w:val="22"/>
                <w:szCs w:val="22"/>
              </w:rPr>
              <w:t xml:space="preserve">Graduate Studies Program </w:t>
            </w:r>
            <w:r w:rsidRPr="00DD1F09">
              <w:rPr>
                <w:rFonts w:ascii="Arial" w:hAnsi="Arial" w:cs="Arial"/>
                <w:color w:val="343433"/>
                <w:sz w:val="22"/>
                <w:szCs w:val="22"/>
              </w:rPr>
              <w:t xml:space="preserve">– </w:t>
            </w:r>
            <w:r w:rsidR="000C5486">
              <w:rPr>
                <w:rFonts w:ascii="Arial" w:hAnsi="Arial" w:cs="Arial"/>
                <w:color w:val="343433"/>
                <w:sz w:val="22"/>
                <w:szCs w:val="22"/>
              </w:rPr>
              <w:t>East Carolina University</w:t>
            </w:r>
            <w:r w:rsidR="000C5486">
              <w:rPr>
                <w:rFonts w:ascii="Arial" w:hAnsi="Arial" w:cs="Arial"/>
                <w:color w:val="343433"/>
                <w:sz w:val="22"/>
                <w:szCs w:val="22"/>
              </w:rPr>
              <w:br/>
            </w:r>
            <w:r w:rsidR="000C5486" w:rsidRPr="00DD1F09">
              <w:rPr>
                <w:rFonts w:ascii="Arial" w:hAnsi="Arial" w:cs="Arial"/>
                <w:b/>
                <w:bCs/>
                <w:color w:val="343433"/>
                <w:sz w:val="22"/>
                <w:szCs w:val="22"/>
              </w:rPr>
              <w:t>19</w:t>
            </w:r>
            <w:r w:rsidR="000C5486">
              <w:rPr>
                <w:rFonts w:ascii="Arial" w:hAnsi="Arial" w:cs="Arial"/>
                <w:b/>
                <w:bCs/>
                <w:color w:val="343433"/>
                <w:sz w:val="22"/>
                <w:szCs w:val="22"/>
              </w:rPr>
              <w:t>78</w:t>
            </w:r>
            <w:r w:rsidR="000C5486" w:rsidRPr="00DD1F09">
              <w:rPr>
                <w:rFonts w:ascii="Arial" w:hAnsi="Arial" w:cs="Arial"/>
                <w:color w:val="343433"/>
                <w:sz w:val="22"/>
                <w:szCs w:val="22"/>
              </w:rPr>
              <w:t xml:space="preserve"> – </w:t>
            </w:r>
            <w:r w:rsidR="000C5486">
              <w:rPr>
                <w:rFonts w:ascii="Arial" w:hAnsi="Arial" w:cs="Arial"/>
                <w:color w:val="343433"/>
                <w:sz w:val="22"/>
                <w:szCs w:val="22"/>
              </w:rPr>
              <w:t>Bachelor of Science: Geology</w:t>
            </w:r>
            <w:r w:rsidR="000C5486">
              <w:rPr>
                <w:rFonts w:ascii="Arial" w:hAnsi="Arial" w:cs="Arial"/>
                <w:color w:val="343433"/>
                <w:sz w:val="22"/>
                <w:szCs w:val="22"/>
              </w:rPr>
              <w:t xml:space="preserve"> </w:t>
            </w:r>
            <w:r w:rsidR="000C5486" w:rsidRPr="00DD1F09">
              <w:rPr>
                <w:rFonts w:ascii="Arial" w:hAnsi="Arial" w:cs="Arial"/>
                <w:color w:val="343433"/>
                <w:sz w:val="22"/>
                <w:szCs w:val="22"/>
              </w:rPr>
              <w:t xml:space="preserve">– </w:t>
            </w:r>
            <w:r w:rsidR="000C5486">
              <w:rPr>
                <w:rFonts w:ascii="Arial" w:hAnsi="Arial" w:cs="Arial"/>
                <w:color w:val="343433"/>
                <w:sz w:val="22"/>
                <w:szCs w:val="22"/>
              </w:rPr>
              <w:t>East Carolina University</w:t>
            </w:r>
          </w:p>
          <w:p w14:paraId="1999E833" w14:textId="77777777" w:rsidR="0057004B" w:rsidRDefault="0057004B" w:rsidP="0057004B">
            <w:pPr>
              <w:spacing w:before="58"/>
              <w:rPr>
                <w:rFonts w:ascii="Arial" w:hAnsi="Arial" w:cs="Arial"/>
                <w:color w:val="343433"/>
                <w:sz w:val="22"/>
                <w:szCs w:val="22"/>
              </w:rPr>
            </w:pPr>
          </w:p>
          <w:p w14:paraId="406D9D9B"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48441C2C" w14:textId="77777777" w:rsidR="0057004B" w:rsidRPr="0057004B" w:rsidRDefault="000C5486" w:rsidP="0057004B">
            <w:pPr>
              <w:pStyle w:val="p1"/>
              <w:spacing w:before="58"/>
              <w:rPr>
                <w:rFonts w:ascii="Arial" w:hAnsi="Arial" w:cs="Arial"/>
                <w:color w:val="343433"/>
                <w:sz w:val="20"/>
                <w:szCs w:val="20"/>
              </w:rPr>
            </w:pPr>
            <w:r>
              <w:rPr>
                <w:rFonts w:ascii="Arial" w:hAnsi="Arial" w:cs="Arial"/>
                <w:b/>
                <w:bCs/>
                <w:color w:val="343433"/>
                <w:sz w:val="20"/>
                <w:szCs w:val="20"/>
              </w:rPr>
              <w:t>1992</w:t>
            </w:r>
            <w:r w:rsidR="0057004B" w:rsidRPr="00DD1F09">
              <w:rPr>
                <w:rFonts w:ascii="Arial" w:hAnsi="Arial" w:cs="Arial"/>
                <w:color w:val="343433"/>
                <w:sz w:val="20"/>
                <w:szCs w:val="20"/>
              </w:rPr>
              <w:t xml:space="preserve"> – </w:t>
            </w:r>
            <w:r>
              <w:rPr>
                <w:rFonts w:ascii="Arial" w:hAnsi="Arial" w:cs="Arial"/>
                <w:color w:val="343433"/>
                <w:sz w:val="20"/>
                <w:szCs w:val="20"/>
              </w:rPr>
              <w:t>Licensed Professional Land Surveyor – Virginia</w:t>
            </w:r>
          </w:p>
          <w:p w14:paraId="77F9AE28" w14:textId="77777777" w:rsidR="0057004B" w:rsidRPr="006C0C88" w:rsidRDefault="0057004B" w:rsidP="0057004B">
            <w:pPr>
              <w:rPr>
                <w:rFonts w:ascii="Arial" w:hAnsi="Arial" w:cs="Arial"/>
                <w:color w:val="343433"/>
                <w:sz w:val="22"/>
                <w:szCs w:val="22"/>
              </w:rPr>
            </w:pPr>
          </w:p>
          <w:p w14:paraId="409B1D22"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19B96AB6" w14:textId="77777777" w:rsidR="006C0C88" w:rsidRPr="006C0C88" w:rsidRDefault="0057004B" w:rsidP="006C0C88">
            <w:pPr>
              <w:pStyle w:val="p1"/>
              <w:spacing w:before="58"/>
              <w:rPr>
                <w:color w:val="343433"/>
                <w:sz w:val="16"/>
                <w:szCs w:val="16"/>
              </w:rPr>
            </w:pPr>
            <w:r w:rsidRPr="006C0C88">
              <w:rPr>
                <w:rFonts w:ascii="Arial" w:hAnsi="Arial" w:cs="Arial"/>
                <w:b/>
                <w:bCs/>
                <w:color w:val="343433"/>
                <w:sz w:val="20"/>
                <w:szCs w:val="20"/>
              </w:rPr>
              <w:t>2005-2009</w:t>
            </w:r>
            <w:r w:rsidRPr="00DD1F09">
              <w:rPr>
                <w:rFonts w:ascii="Arial" w:hAnsi="Arial" w:cs="Arial"/>
                <w:color w:val="343433"/>
                <w:sz w:val="20"/>
                <w:szCs w:val="20"/>
              </w:rPr>
              <w:t xml:space="preserve"> – </w:t>
            </w:r>
            <w:r w:rsidR="006C0C88" w:rsidRPr="006C0C88">
              <w:rPr>
                <w:rFonts w:ascii="Arial" w:hAnsi="Arial" w:cs="Arial"/>
                <w:color w:val="343433"/>
                <w:sz w:val="22"/>
                <w:szCs w:val="22"/>
              </w:rPr>
              <w:t>Town Planning Commission Member – Town of Strasburg, VA</w:t>
            </w:r>
          </w:p>
          <w:p w14:paraId="793F74EC" w14:textId="77777777" w:rsidR="0057004B" w:rsidRPr="0057004B" w:rsidRDefault="0057004B" w:rsidP="0057004B">
            <w:pPr>
              <w:pStyle w:val="p1"/>
              <w:spacing w:before="58"/>
              <w:rPr>
                <w:rFonts w:ascii="Arial" w:hAnsi="Arial" w:cs="Arial"/>
                <w:color w:val="343433"/>
                <w:sz w:val="20"/>
                <w:szCs w:val="20"/>
              </w:rPr>
            </w:pPr>
          </w:p>
          <w:p w14:paraId="12757367"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3ED8FF06"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2011-Present</w:t>
            </w:r>
            <w:r w:rsidRPr="00E13C43">
              <w:rPr>
                <w:rFonts w:ascii="Lato" w:hAnsi="Lato" w:cs="Times New Roman"/>
                <w:color w:val="343433"/>
                <w:sz w:val="22"/>
                <w:szCs w:val="22"/>
              </w:rPr>
              <w:t xml:space="preserve"> – </w:t>
            </w:r>
            <w:r w:rsidRPr="006C0C88">
              <w:rPr>
                <w:rFonts w:ascii="Lato" w:hAnsi="Lato" w:cs="Times New Roman"/>
                <w:color w:val="343433"/>
                <w:sz w:val="22"/>
                <w:szCs w:val="22"/>
              </w:rPr>
              <w:t xml:space="preserve">Director of </w:t>
            </w:r>
            <w:r w:rsidR="000C5486">
              <w:rPr>
                <w:rFonts w:ascii="Lato" w:hAnsi="Lato" w:cs="Times New Roman"/>
                <w:color w:val="343433"/>
                <w:sz w:val="22"/>
                <w:szCs w:val="22"/>
              </w:rPr>
              <w:t>Surveying</w:t>
            </w:r>
            <w:r w:rsidRPr="006C0C88">
              <w:rPr>
                <w:rFonts w:ascii="Lato" w:hAnsi="Lato" w:cs="Times New Roman"/>
                <w:color w:val="343433"/>
                <w:sz w:val="22"/>
                <w:szCs w:val="22"/>
              </w:rPr>
              <w:t>, Greenway Engineering</w:t>
            </w:r>
          </w:p>
          <w:p w14:paraId="25BC6365" w14:textId="77777777"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200</w:t>
            </w:r>
            <w:r w:rsidR="000C5486">
              <w:rPr>
                <w:rFonts w:ascii="Lato" w:hAnsi="Lato" w:cs="Times New Roman"/>
                <w:b/>
                <w:bCs/>
                <w:color w:val="343433"/>
                <w:sz w:val="22"/>
                <w:szCs w:val="22"/>
              </w:rPr>
              <w:t>6</w:t>
            </w:r>
            <w:r w:rsidRPr="006C0C88">
              <w:rPr>
                <w:rFonts w:ascii="Lato" w:hAnsi="Lato" w:cs="Times New Roman"/>
                <w:b/>
                <w:bCs/>
                <w:color w:val="343433"/>
                <w:sz w:val="22"/>
                <w:szCs w:val="22"/>
              </w:rPr>
              <w:t>-</w:t>
            </w:r>
            <w:r w:rsidR="000C5486">
              <w:rPr>
                <w:rFonts w:ascii="Lato" w:hAnsi="Lato" w:cs="Times New Roman"/>
                <w:b/>
                <w:bCs/>
                <w:color w:val="343433"/>
                <w:sz w:val="22"/>
                <w:szCs w:val="22"/>
              </w:rPr>
              <w:t>Present</w:t>
            </w:r>
            <w:r w:rsidRPr="00E13C43">
              <w:rPr>
                <w:rFonts w:ascii="Lato" w:hAnsi="Lato" w:cs="Times New Roman"/>
                <w:color w:val="343433"/>
                <w:sz w:val="22"/>
                <w:szCs w:val="22"/>
              </w:rPr>
              <w:t xml:space="preserve"> – </w:t>
            </w:r>
            <w:r w:rsidR="000C5486">
              <w:rPr>
                <w:rFonts w:ascii="Lato" w:hAnsi="Lato" w:cs="Times New Roman"/>
                <w:color w:val="343433"/>
                <w:sz w:val="22"/>
                <w:szCs w:val="22"/>
              </w:rPr>
              <w:t>Licensed Surveyor</w:t>
            </w:r>
            <w:r w:rsidRPr="006C0C88">
              <w:rPr>
                <w:rFonts w:ascii="Lato" w:hAnsi="Lato" w:cs="Times New Roman"/>
                <w:color w:val="343433"/>
                <w:sz w:val="22"/>
                <w:szCs w:val="22"/>
              </w:rPr>
              <w:t>, Greenway Engineering</w:t>
            </w:r>
          </w:p>
          <w:p w14:paraId="473DE7D7" w14:textId="77777777" w:rsidR="006C0C88" w:rsidRDefault="006C0C88" w:rsidP="000C5486">
            <w:pPr>
              <w:rPr>
                <w:rFonts w:ascii="Lato" w:hAnsi="Lato" w:cs="Times New Roman"/>
                <w:color w:val="343433"/>
                <w:sz w:val="22"/>
                <w:szCs w:val="22"/>
              </w:rPr>
            </w:pPr>
            <w:r w:rsidRPr="006C0C88">
              <w:rPr>
                <w:rFonts w:ascii="Lato" w:hAnsi="Lato" w:cs="Times New Roman"/>
                <w:b/>
                <w:bCs/>
                <w:color w:val="343433"/>
                <w:sz w:val="22"/>
                <w:szCs w:val="22"/>
              </w:rPr>
              <w:t>19</w:t>
            </w:r>
            <w:r w:rsidR="000C5486">
              <w:rPr>
                <w:rFonts w:ascii="Lato" w:hAnsi="Lato" w:cs="Times New Roman"/>
                <w:b/>
                <w:bCs/>
                <w:color w:val="343433"/>
                <w:sz w:val="22"/>
                <w:szCs w:val="22"/>
              </w:rPr>
              <w:t>8</w:t>
            </w:r>
            <w:r w:rsidRPr="006C0C88">
              <w:rPr>
                <w:rFonts w:ascii="Lato" w:hAnsi="Lato" w:cs="Times New Roman"/>
                <w:b/>
                <w:bCs/>
                <w:color w:val="343433"/>
                <w:sz w:val="22"/>
                <w:szCs w:val="22"/>
              </w:rPr>
              <w:t>8-200</w:t>
            </w:r>
            <w:r w:rsidR="000C5486">
              <w:rPr>
                <w:rFonts w:ascii="Lato" w:hAnsi="Lato" w:cs="Times New Roman"/>
                <w:b/>
                <w:bCs/>
                <w:color w:val="343433"/>
                <w:sz w:val="22"/>
                <w:szCs w:val="22"/>
              </w:rPr>
              <w:t>6</w:t>
            </w:r>
            <w:r w:rsidRPr="00E13C43">
              <w:rPr>
                <w:rFonts w:ascii="Lato" w:hAnsi="Lato" w:cs="Times New Roman"/>
                <w:color w:val="343433"/>
                <w:sz w:val="22"/>
                <w:szCs w:val="22"/>
              </w:rPr>
              <w:t xml:space="preserve"> – </w:t>
            </w:r>
            <w:r w:rsidR="000C5486">
              <w:rPr>
                <w:rFonts w:ascii="Lato" w:hAnsi="Lato" w:cs="Times New Roman"/>
                <w:color w:val="343433"/>
                <w:sz w:val="22"/>
                <w:szCs w:val="22"/>
              </w:rPr>
              <w:t>Survey Director</w:t>
            </w:r>
            <w:r w:rsidRPr="006C0C88">
              <w:rPr>
                <w:rFonts w:ascii="Lato" w:hAnsi="Lato" w:cs="Times New Roman"/>
                <w:color w:val="343433"/>
                <w:sz w:val="22"/>
                <w:szCs w:val="22"/>
              </w:rPr>
              <w:t xml:space="preserve">, </w:t>
            </w:r>
            <w:r w:rsidR="000C5486">
              <w:rPr>
                <w:rFonts w:ascii="Lato" w:hAnsi="Lato" w:cs="Times New Roman"/>
                <w:color w:val="343433"/>
                <w:sz w:val="22"/>
                <w:szCs w:val="22"/>
              </w:rPr>
              <w:t>Christopher Consultants</w:t>
            </w:r>
            <w:r w:rsidRPr="006C0C88">
              <w:rPr>
                <w:rFonts w:ascii="Lato" w:hAnsi="Lato" w:cs="Times New Roman"/>
                <w:color w:val="343433"/>
                <w:sz w:val="22"/>
                <w:szCs w:val="22"/>
              </w:rPr>
              <w:t xml:space="preserve"> – </w:t>
            </w:r>
            <w:r w:rsidR="000C5486">
              <w:rPr>
                <w:rFonts w:ascii="Lato" w:hAnsi="Lato" w:cs="Times New Roman"/>
                <w:color w:val="343433"/>
                <w:sz w:val="22"/>
                <w:szCs w:val="22"/>
              </w:rPr>
              <w:t>Fairfax</w:t>
            </w:r>
            <w:r w:rsidRPr="006C0C88">
              <w:rPr>
                <w:rFonts w:ascii="Lato" w:hAnsi="Lato" w:cs="Times New Roman"/>
                <w:color w:val="343433"/>
                <w:sz w:val="22"/>
                <w:szCs w:val="22"/>
              </w:rPr>
              <w:t>, VA</w:t>
            </w:r>
            <w:r w:rsidRPr="006C0C88">
              <w:rPr>
                <w:rFonts w:ascii="Lato" w:hAnsi="Lato" w:cs="Times New Roman"/>
                <w:color w:val="343433"/>
                <w:sz w:val="22"/>
                <w:szCs w:val="22"/>
              </w:rPr>
              <w:br/>
            </w:r>
            <w:r w:rsidRPr="006C0C88">
              <w:rPr>
                <w:rFonts w:ascii="Lato" w:hAnsi="Lato" w:cs="Times New Roman"/>
                <w:b/>
                <w:bCs/>
                <w:color w:val="343433"/>
                <w:sz w:val="22"/>
                <w:szCs w:val="22"/>
              </w:rPr>
              <w:t>19</w:t>
            </w:r>
            <w:r w:rsidR="000C5486">
              <w:rPr>
                <w:rFonts w:ascii="Lato" w:hAnsi="Lato" w:cs="Times New Roman"/>
                <w:b/>
                <w:bCs/>
                <w:color w:val="343433"/>
                <w:sz w:val="22"/>
                <w:szCs w:val="22"/>
              </w:rPr>
              <w:t>87</w:t>
            </w:r>
            <w:r w:rsidRPr="006C0C88">
              <w:rPr>
                <w:rFonts w:ascii="Lato" w:hAnsi="Lato" w:cs="Times New Roman"/>
                <w:b/>
                <w:bCs/>
                <w:color w:val="343433"/>
                <w:sz w:val="22"/>
                <w:szCs w:val="22"/>
              </w:rPr>
              <w:t>-19</w:t>
            </w:r>
            <w:r w:rsidR="000C5486">
              <w:rPr>
                <w:rFonts w:ascii="Lato" w:hAnsi="Lato" w:cs="Times New Roman"/>
                <w:b/>
                <w:bCs/>
                <w:color w:val="343433"/>
                <w:sz w:val="22"/>
                <w:szCs w:val="22"/>
              </w:rPr>
              <w:t>88</w:t>
            </w:r>
            <w:r w:rsidRPr="00E13C43">
              <w:rPr>
                <w:rFonts w:ascii="Lato" w:hAnsi="Lato" w:cs="Times New Roman"/>
                <w:color w:val="343433"/>
                <w:sz w:val="22"/>
                <w:szCs w:val="22"/>
              </w:rPr>
              <w:t xml:space="preserve"> – </w:t>
            </w:r>
            <w:r w:rsidR="000C5486">
              <w:rPr>
                <w:rFonts w:ascii="Lato" w:hAnsi="Lato" w:cs="Times New Roman"/>
                <w:color w:val="343433"/>
                <w:sz w:val="22"/>
                <w:szCs w:val="22"/>
              </w:rPr>
              <w:t>Surveyor, James H. Harris and Associates – Warrenton, VA</w:t>
            </w:r>
            <w:r w:rsidRPr="00E13C43">
              <w:rPr>
                <w:rFonts w:ascii="Lato" w:hAnsi="Lato" w:cs="Times New Roman"/>
                <w:color w:val="343433"/>
                <w:sz w:val="22"/>
                <w:szCs w:val="22"/>
              </w:rPr>
              <w:t> </w:t>
            </w:r>
          </w:p>
          <w:p w14:paraId="2CF40E41" w14:textId="77777777" w:rsidR="000C5486" w:rsidRPr="006C0C88" w:rsidRDefault="000C5486" w:rsidP="000C5486">
            <w:pPr>
              <w:rPr>
                <w:rFonts w:ascii="Lato" w:hAnsi="Lato" w:cs="Times New Roman"/>
                <w:color w:val="343433"/>
                <w:sz w:val="22"/>
                <w:szCs w:val="22"/>
              </w:rPr>
            </w:pPr>
            <w:r w:rsidRPr="006C0C88">
              <w:rPr>
                <w:rFonts w:ascii="Lato" w:hAnsi="Lato" w:cs="Times New Roman"/>
                <w:b/>
                <w:bCs/>
                <w:color w:val="343433"/>
                <w:sz w:val="22"/>
                <w:szCs w:val="22"/>
              </w:rPr>
              <w:t>19</w:t>
            </w:r>
            <w:r>
              <w:rPr>
                <w:rFonts w:ascii="Lato" w:hAnsi="Lato" w:cs="Times New Roman"/>
                <w:b/>
                <w:bCs/>
                <w:color w:val="343433"/>
                <w:sz w:val="22"/>
                <w:szCs w:val="22"/>
              </w:rPr>
              <w:t>83</w:t>
            </w:r>
            <w:r w:rsidRPr="006C0C88">
              <w:rPr>
                <w:rFonts w:ascii="Lato" w:hAnsi="Lato" w:cs="Times New Roman"/>
                <w:b/>
                <w:bCs/>
                <w:color w:val="343433"/>
                <w:sz w:val="22"/>
                <w:szCs w:val="22"/>
              </w:rPr>
              <w:t>-19</w:t>
            </w:r>
            <w:r>
              <w:rPr>
                <w:rFonts w:ascii="Lato" w:hAnsi="Lato" w:cs="Times New Roman"/>
                <w:b/>
                <w:bCs/>
                <w:color w:val="343433"/>
                <w:sz w:val="22"/>
                <w:szCs w:val="22"/>
              </w:rPr>
              <w:t>8</w:t>
            </w:r>
            <w:r>
              <w:rPr>
                <w:rFonts w:ascii="Lato" w:hAnsi="Lato" w:cs="Times New Roman"/>
                <w:b/>
                <w:bCs/>
                <w:color w:val="343433"/>
                <w:sz w:val="22"/>
                <w:szCs w:val="22"/>
              </w:rPr>
              <w:t>7</w:t>
            </w:r>
            <w:r w:rsidRPr="00E13C43">
              <w:rPr>
                <w:rFonts w:ascii="Lato" w:hAnsi="Lato" w:cs="Times New Roman"/>
                <w:color w:val="343433"/>
                <w:sz w:val="22"/>
                <w:szCs w:val="22"/>
              </w:rPr>
              <w:t xml:space="preserve"> – </w:t>
            </w:r>
            <w:r>
              <w:rPr>
                <w:rFonts w:ascii="Lato" w:hAnsi="Lato" w:cs="Times New Roman"/>
                <w:color w:val="343433"/>
                <w:sz w:val="22"/>
                <w:szCs w:val="22"/>
              </w:rPr>
              <w:t xml:space="preserve">Surveyor, </w:t>
            </w:r>
            <w:proofErr w:type="spellStart"/>
            <w:r>
              <w:rPr>
                <w:rFonts w:ascii="Lato" w:hAnsi="Lato" w:cs="Times New Roman"/>
                <w:color w:val="343433"/>
                <w:sz w:val="22"/>
                <w:szCs w:val="22"/>
              </w:rPr>
              <w:t>Denwest</w:t>
            </w:r>
            <w:proofErr w:type="spellEnd"/>
            <w:r>
              <w:rPr>
                <w:rFonts w:ascii="Lato" w:hAnsi="Lato" w:cs="Times New Roman"/>
                <w:color w:val="343433"/>
                <w:sz w:val="22"/>
                <w:szCs w:val="22"/>
              </w:rPr>
              <w:t xml:space="preserve"> Consultants</w:t>
            </w:r>
            <w:r>
              <w:rPr>
                <w:rFonts w:ascii="Lato" w:hAnsi="Lato" w:cs="Times New Roman"/>
                <w:color w:val="343433"/>
                <w:sz w:val="22"/>
                <w:szCs w:val="22"/>
              </w:rPr>
              <w:t xml:space="preserve"> –</w:t>
            </w:r>
            <w:r>
              <w:rPr>
                <w:rFonts w:ascii="Lato" w:hAnsi="Lato" w:cs="Times New Roman"/>
                <w:color w:val="343433"/>
                <w:sz w:val="22"/>
                <w:szCs w:val="22"/>
              </w:rPr>
              <w:t>Denver</w:t>
            </w:r>
            <w:r>
              <w:rPr>
                <w:rFonts w:ascii="Lato" w:hAnsi="Lato" w:cs="Times New Roman"/>
                <w:color w:val="343433"/>
                <w:sz w:val="22"/>
                <w:szCs w:val="22"/>
              </w:rPr>
              <w:t xml:space="preserve">, </w:t>
            </w:r>
            <w:r>
              <w:rPr>
                <w:rFonts w:ascii="Lato" w:hAnsi="Lato" w:cs="Times New Roman"/>
                <w:color w:val="343433"/>
                <w:sz w:val="22"/>
                <w:szCs w:val="22"/>
              </w:rPr>
              <w:t>CO</w:t>
            </w:r>
            <w:r>
              <w:rPr>
                <w:rFonts w:ascii="Lato" w:hAnsi="Lato" w:cs="Times New Roman"/>
                <w:color w:val="343433"/>
                <w:sz w:val="22"/>
                <w:szCs w:val="22"/>
              </w:rPr>
              <w:br/>
            </w:r>
            <w:r w:rsidRPr="006C0C88">
              <w:rPr>
                <w:rFonts w:ascii="Lato" w:hAnsi="Lato" w:cs="Times New Roman"/>
                <w:b/>
                <w:bCs/>
                <w:color w:val="343433"/>
                <w:sz w:val="22"/>
                <w:szCs w:val="22"/>
              </w:rPr>
              <w:t>19</w:t>
            </w:r>
            <w:r>
              <w:rPr>
                <w:rFonts w:ascii="Lato" w:hAnsi="Lato" w:cs="Times New Roman"/>
                <w:b/>
                <w:bCs/>
                <w:color w:val="343433"/>
                <w:sz w:val="22"/>
                <w:szCs w:val="22"/>
              </w:rPr>
              <w:t>81</w:t>
            </w:r>
            <w:r w:rsidRPr="006C0C88">
              <w:rPr>
                <w:rFonts w:ascii="Lato" w:hAnsi="Lato" w:cs="Times New Roman"/>
                <w:b/>
                <w:bCs/>
                <w:color w:val="343433"/>
                <w:sz w:val="22"/>
                <w:szCs w:val="22"/>
              </w:rPr>
              <w:t>-19</w:t>
            </w:r>
            <w:r>
              <w:rPr>
                <w:rFonts w:ascii="Lato" w:hAnsi="Lato" w:cs="Times New Roman"/>
                <w:b/>
                <w:bCs/>
                <w:color w:val="343433"/>
                <w:sz w:val="22"/>
                <w:szCs w:val="22"/>
              </w:rPr>
              <w:t>8</w:t>
            </w:r>
            <w:r>
              <w:rPr>
                <w:rFonts w:ascii="Lato" w:hAnsi="Lato" w:cs="Times New Roman"/>
                <w:b/>
                <w:bCs/>
                <w:color w:val="343433"/>
                <w:sz w:val="22"/>
                <w:szCs w:val="22"/>
              </w:rPr>
              <w:t xml:space="preserve">3 </w:t>
            </w:r>
            <w:r w:rsidRPr="00E13C43">
              <w:rPr>
                <w:rFonts w:ascii="Lato" w:hAnsi="Lato" w:cs="Times New Roman"/>
                <w:color w:val="343433"/>
                <w:sz w:val="22"/>
                <w:szCs w:val="22"/>
              </w:rPr>
              <w:t xml:space="preserve">– </w:t>
            </w:r>
            <w:r>
              <w:rPr>
                <w:rFonts w:ascii="Lato" w:hAnsi="Lato" w:cs="Times New Roman"/>
                <w:color w:val="343433"/>
                <w:sz w:val="22"/>
                <w:szCs w:val="22"/>
              </w:rPr>
              <w:t>Geologist</w:t>
            </w:r>
            <w:r>
              <w:rPr>
                <w:rFonts w:ascii="Lato" w:hAnsi="Lato" w:cs="Times New Roman"/>
                <w:color w:val="343433"/>
                <w:sz w:val="22"/>
                <w:szCs w:val="22"/>
              </w:rPr>
              <w:t xml:space="preserve">, </w:t>
            </w:r>
            <w:r>
              <w:rPr>
                <w:rFonts w:ascii="Lato" w:hAnsi="Lato" w:cs="Times New Roman"/>
                <w:color w:val="343433"/>
                <w:sz w:val="22"/>
                <w:szCs w:val="22"/>
              </w:rPr>
              <w:t>Decollement Consulting</w:t>
            </w:r>
            <w:r>
              <w:rPr>
                <w:rFonts w:ascii="Lato" w:hAnsi="Lato" w:cs="Times New Roman"/>
                <w:color w:val="343433"/>
                <w:sz w:val="22"/>
                <w:szCs w:val="22"/>
              </w:rPr>
              <w:t xml:space="preserve"> –Denver, CO</w:t>
            </w:r>
            <w:r w:rsidRPr="00E13C43">
              <w:rPr>
                <w:rFonts w:ascii="Lato" w:hAnsi="Lato" w:cs="Times New Roman"/>
                <w:color w:val="343433"/>
                <w:sz w:val="22"/>
                <w:szCs w:val="22"/>
              </w:rPr>
              <w:t> </w:t>
            </w:r>
          </w:p>
          <w:p w14:paraId="29D3A3B7" w14:textId="77777777" w:rsidR="000C5486" w:rsidRPr="006C0C88" w:rsidRDefault="000C5486" w:rsidP="000C5486">
            <w:pPr>
              <w:rPr>
                <w:rFonts w:ascii="Lato" w:hAnsi="Lato" w:cs="Times New Roman"/>
                <w:color w:val="343433"/>
                <w:sz w:val="22"/>
                <w:szCs w:val="22"/>
              </w:rPr>
            </w:pPr>
            <w:r w:rsidRPr="00E13C43">
              <w:rPr>
                <w:rFonts w:ascii="Lato" w:hAnsi="Lato" w:cs="Times New Roman"/>
                <w:color w:val="343433"/>
                <w:sz w:val="22"/>
                <w:szCs w:val="22"/>
              </w:rPr>
              <w:t> </w:t>
            </w:r>
          </w:p>
          <w:p w14:paraId="373C5DA0" w14:textId="77777777" w:rsidR="0057004B" w:rsidRPr="0057004B" w:rsidRDefault="0057004B" w:rsidP="0057004B">
            <w:pPr>
              <w:rPr>
                <w:rFonts w:ascii="Arial" w:hAnsi="Arial" w:cs="Arial"/>
                <w:color w:val="343433"/>
                <w:sz w:val="20"/>
                <w:szCs w:val="20"/>
              </w:rPr>
            </w:pPr>
          </w:p>
          <w:p w14:paraId="21E09B2B" w14:textId="77777777" w:rsidR="0057004B" w:rsidRDefault="0057004B" w:rsidP="0057004B">
            <w:pPr>
              <w:pStyle w:val="p1"/>
              <w:spacing w:before="58"/>
              <w:rPr>
                <w:rFonts w:ascii="Arial" w:hAnsi="Arial" w:cs="Arial"/>
                <w:color w:val="auto"/>
                <w:sz w:val="22"/>
                <w:szCs w:val="22"/>
              </w:rPr>
            </w:pPr>
          </w:p>
          <w:p w14:paraId="40AD8482" w14:textId="77777777" w:rsidR="0057004B" w:rsidRDefault="0057004B" w:rsidP="0057004B">
            <w:pPr>
              <w:pStyle w:val="p1"/>
              <w:spacing w:before="58"/>
              <w:rPr>
                <w:color w:val="auto"/>
                <w:sz w:val="16"/>
                <w:szCs w:val="16"/>
              </w:rPr>
            </w:pPr>
          </w:p>
          <w:p w14:paraId="5BC1386E" w14:textId="77777777" w:rsidR="000C5486" w:rsidRDefault="000C5486" w:rsidP="0057004B">
            <w:pPr>
              <w:pStyle w:val="p1"/>
              <w:spacing w:before="58"/>
              <w:rPr>
                <w:color w:val="auto"/>
                <w:sz w:val="16"/>
                <w:szCs w:val="16"/>
              </w:rPr>
            </w:pPr>
          </w:p>
          <w:p w14:paraId="1E9EBF8F" w14:textId="77777777" w:rsidR="000C5486" w:rsidRDefault="000C5486" w:rsidP="0057004B">
            <w:pPr>
              <w:pStyle w:val="p1"/>
              <w:spacing w:before="58"/>
              <w:rPr>
                <w:color w:val="auto"/>
                <w:sz w:val="16"/>
                <w:szCs w:val="16"/>
              </w:rPr>
            </w:pPr>
          </w:p>
          <w:p w14:paraId="4B27A47E" w14:textId="77777777" w:rsidR="000C5486" w:rsidRDefault="000C5486" w:rsidP="0057004B">
            <w:pPr>
              <w:pStyle w:val="p1"/>
              <w:spacing w:before="58"/>
              <w:rPr>
                <w:color w:val="auto"/>
                <w:sz w:val="16"/>
                <w:szCs w:val="16"/>
              </w:rPr>
            </w:pPr>
          </w:p>
          <w:p w14:paraId="4ADE63EB" w14:textId="77777777" w:rsidR="000C5486" w:rsidRDefault="000C5486" w:rsidP="0057004B">
            <w:pPr>
              <w:pStyle w:val="p1"/>
              <w:spacing w:before="58"/>
              <w:rPr>
                <w:color w:val="auto"/>
                <w:sz w:val="16"/>
                <w:szCs w:val="16"/>
              </w:rPr>
            </w:pPr>
          </w:p>
          <w:p w14:paraId="50AC08A9" w14:textId="77777777" w:rsidR="000C5486" w:rsidRDefault="000C5486" w:rsidP="0057004B">
            <w:pPr>
              <w:pStyle w:val="p1"/>
              <w:spacing w:before="58"/>
              <w:rPr>
                <w:color w:val="auto"/>
                <w:sz w:val="16"/>
                <w:szCs w:val="16"/>
              </w:rPr>
            </w:pPr>
          </w:p>
          <w:p w14:paraId="72D51083" w14:textId="77777777" w:rsidR="000C5486" w:rsidRDefault="000C5486" w:rsidP="0057004B">
            <w:pPr>
              <w:pStyle w:val="p1"/>
              <w:spacing w:before="58"/>
              <w:rPr>
                <w:color w:val="auto"/>
                <w:sz w:val="16"/>
                <w:szCs w:val="16"/>
              </w:rPr>
            </w:pPr>
          </w:p>
          <w:p w14:paraId="72E7589D" w14:textId="77777777" w:rsidR="000C5486" w:rsidRDefault="000C5486" w:rsidP="0057004B">
            <w:pPr>
              <w:pStyle w:val="p1"/>
              <w:spacing w:before="58"/>
              <w:rPr>
                <w:color w:val="auto"/>
                <w:sz w:val="16"/>
                <w:szCs w:val="16"/>
              </w:rPr>
            </w:pPr>
          </w:p>
          <w:p w14:paraId="303F75F3" w14:textId="77777777" w:rsidR="000C5486" w:rsidRDefault="000C5486" w:rsidP="0057004B">
            <w:pPr>
              <w:pStyle w:val="p1"/>
              <w:spacing w:before="58"/>
              <w:rPr>
                <w:color w:val="auto"/>
                <w:sz w:val="16"/>
                <w:szCs w:val="16"/>
              </w:rPr>
            </w:pPr>
          </w:p>
          <w:p w14:paraId="0D9CA8F2" w14:textId="77777777" w:rsidR="000C5486" w:rsidRPr="0057004B" w:rsidRDefault="000C5486" w:rsidP="0057004B">
            <w:pPr>
              <w:pStyle w:val="p1"/>
              <w:spacing w:before="58"/>
              <w:rPr>
                <w:color w:val="auto"/>
                <w:sz w:val="16"/>
                <w:szCs w:val="16"/>
              </w:rPr>
            </w:pPr>
          </w:p>
          <w:p w14:paraId="4E0A1232" w14:textId="77777777" w:rsidR="0057004B" w:rsidRPr="00DD1F09" w:rsidRDefault="0057004B" w:rsidP="0057004B">
            <w:pPr>
              <w:spacing w:before="58"/>
              <w:rPr>
                <w:rFonts w:ascii="Arial" w:hAnsi="Arial" w:cs="Arial"/>
                <w:sz w:val="22"/>
                <w:szCs w:val="22"/>
              </w:rPr>
            </w:pPr>
          </w:p>
          <w:p w14:paraId="7368F089"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1BE0B8F3"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Snowden Bridge: Frederick County, Virginia</w:t>
            </w:r>
          </w:p>
          <w:p w14:paraId="1723FB73"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Project surveyor for preparation of boundary line adjustment plats, subdivision plats, and easement plats for a 2,400-unit Neo-Traditional Planned Residential Development in multiple sections on 795+ acres. Responsibilities also included coordination of field surveying for boundaries and topography as needed for the development of roads, subdivision sections, recreation center, school, and retail facilities.  Reduced all field data and prepared boundary plats and topographic maps for same.  </w:t>
            </w:r>
          </w:p>
          <w:p w14:paraId="5A7234F4" w14:textId="77777777" w:rsidR="000C5486" w:rsidRPr="000C5486" w:rsidRDefault="000C5486" w:rsidP="000C5486">
            <w:pPr>
              <w:spacing w:before="58"/>
              <w:rPr>
                <w:rFonts w:ascii="Arial" w:hAnsi="Arial" w:cs="Arial"/>
                <w:b/>
                <w:color w:val="343433"/>
                <w:sz w:val="22"/>
                <w:szCs w:val="22"/>
              </w:rPr>
            </w:pPr>
          </w:p>
          <w:p w14:paraId="6A666E19"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 xml:space="preserve">GEICO, One </w:t>
            </w:r>
            <w:proofErr w:type="spellStart"/>
            <w:r w:rsidRPr="000C5486">
              <w:rPr>
                <w:rFonts w:ascii="Arial" w:hAnsi="Arial" w:cs="Arial"/>
                <w:b/>
                <w:bCs/>
                <w:color w:val="343433"/>
                <w:sz w:val="22"/>
                <w:szCs w:val="22"/>
              </w:rPr>
              <w:t>Geico</w:t>
            </w:r>
            <w:proofErr w:type="spellEnd"/>
            <w:r w:rsidRPr="000C5486">
              <w:rPr>
                <w:rFonts w:ascii="Arial" w:hAnsi="Arial" w:cs="Arial"/>
                <w:b/>
                <w:bCs/>
                <w:color w:val="343433"/>
                <w:sz w:val="22"/>
                <w:szCs w:val="22"/>
              </w:rPr>
              <w:t xml:space="preserve"> Boulevard:  Stafford County, Virginia</w:t>
            </w:r>
          </w:p>
          <w:p w14:paraId="769A9FC7"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Prepared construction layout of large office building and parking lot.  Performed topographic survey of site for design and prepared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plans upon completion of construction.</w:t>
            </w:r>
          </w:p>
          <w:p w14:paraId="24F0884F" w14:textId="77777777" w:rsidR="000C5486" w:rsidRPr="000C5486" w:rsidRDefault="000C5486" w:rsidP="000C5486">
            <w:pPr>
              <w:spacing w:before="58"/>
              <w:rPr>
                <w:rFonts w:ascii="Arial" w:hAnsi="Arial" w:cs="Arial"/>
                <w:b/>
                <w:bCs/>
                <w:color w:val="343433"/>
                <w:sz w:val="22"/>
                <w:szCs w:val="22"/>
              </w:rPr>
            </w:pPr>
          </w:p>
          <w:p w14:paraId="3AAA11A5"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Stafford Lakes Planned Community, Route 17 and Stafford Lakes Boulevard:  Stafford County, Virginia</w:t>
            </w:r>
          </w:p>
          <w:p w14:paraId="2973C3B4"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Performed boundary surveys on 900 acres of project.  Directed the operations for performing topographic surveys on the front 450 acres of site.  Managed the preparation of subdivision, easement, and right-of-way dedication plats.  Managed all survey aspects – ground control, stakeout, and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on the residential, commercial, and school components of project. </w:t>
            </w:r>
          </w:p>
          <w:p w14:paraId="5927A548" w14:textId="77777777" w:rsidR="000C5486" w:rsidRPr="000C5486" w:rsidRDefault="000C5486" w:rsidP="000C5486">
            <w:pPr>
              <w:spacing w:before="58"/>
              <w:rPr>
                <w:rFonts w:ascii="Arial" w:hAnsi="Arial" w:cs="Arial"/>
                <w:b/>
                <w:color w:val="343433"/>
                <w:sz w:val="22"/>
                <w:szCs w:val="22"/>
              </w:rPr>
            </w:pPr>
          </w:p>
          <w:p w14:paraId="60FCB3A4"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Stafford Industrial Park, Route 17:  Stafford County, Virginia</w:t>
            </w:r>
          </w:p>
          <w:p w14:paraId="5984776A"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Prepared boundary and topographic surveys, subdivision plats, and right-of-way dedication plats for industrial and warehousing uses.</w:t>
            </w:r>
          </w:p>
          <w:p w14:paraId="49E5F95F" w14:textId="77777777" w:rsidR="000C5486" w:rsidRPr="000C5486" w:rsidRDefault="000C5486" w:rsidP="000C5486">
            <w:pPr>
              <w:spacing w:before="58"/>
              <w:rPr>
                <w:rFonts w:ascii="Arial" w:hAnsi="Arial" w:cs="Arial"/>
                <w:color w:val="343433"/>
                <w:sz w:val="22"/>
                <w:szCs w:val="22"/>
              </w:rPr>
            </w:pPr>
          </w:p>
          <w:p w14:paraId="169C7F84" w14:textId="77777777" w:rsidR="000C5486" w:rsidRDefault="000C5486" w:rsidP="000C5486">
            <w:pPr>
              <w:spacing w:before="58"/>
              <w:rPr>
                <w:rFonts w:ascii="Arial" w:hAnsi="Arial" w:cs="Arial"/>
                <w:b/>
                <w:bCs/>
                <w:color w:val="343433"/>
                <w:sz w:val="22"/>
                <w:szCs w:val="22"/>
              </w:rPr>
            </w:pPr>
            <w:r w:rsidRPr="000C5486">
              <w:rPr>
                <w:rFonts w:ascii="Arial" w:hAnsi="Arial" w:cs="Arial"/>
                <w:b/>
                <w:bCs/>
                <w:color w:val="343433"/>
                <w:sz w:val="22"/>
                <w:szCs w:val="22"/>
              </w:rPr>
              <w:t>St. William of York Catholic Church, 3130 Jefferson Davis High</w:t>
            </w:r>
            <w:r>
              <w:rPr>
                <w:rFonts w:ascii="Arial" w:hAnsi="Arial" w:cs="Arial"/>
                <w:b/>
                <w:bCs/>
                <w:color w:val="343433"/>
                <w:sz w:val="22"/>
                <w:szCs w:val="22"/>
              </w:rPr>
              <w:t>way:  Stafford County, Virginia</w:t>
            </w:r>
          </w:p>
          <w:p w14:paraId="0CD4A1CE" w14:textId="77777777" w:rsidR="000C5486" w:rsidRPr="000C5486" w:rsidRDefault="000C5486" w:rsidP="000C5486">
            <w:pPr>
              <w:spacing w:before="58"/>
              <w:rPr>
                <w:rFonts w:ascii="Arial" w:hAnsi="Arial" w:cs="Arial"/>
                <w:bCs/>
                <w:color w:val="343433"/>
                <w:sz w:val="22"/>
                <w:szCs w:val="22"/>
              </w:rPr>
            </w:pPr>
            <w:r w:rsidRPr="000C5486">
              <w:rPr>
                <w:rFonts w:ascii="Arial" w:hAnsi="Arial" w:cs="Arial"/>
                <w:color w:val="343433"/>
                <w:sz w:val="22"/>
                <w:szCs w:val="22"/>
              </w:rPr>
              <w:t xml:space="preserve">Performed a 50-acre boundary and topographic survey. Field surveyed utility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and road cross sections on Jefferson Davis Highway.</w:t>
            </w:r>
          </w:p>
          <w:p w14:paraId="54500DD0" w14:textId="77777777" w:rsidR="000C5486" w:rsidRPr="000C5486" w:rsidRDefault="000C5486" w:rsidP="000C5486">
            <w:pPr>
              <w:spacing w:before="58"/>
              <w:rPr>
                <w:rFonts w:ascii="Arial" w:hAnsi="Arial" w:cs="Arial"/>
                <w:b/>
                <w:color w:val="343433"/>
                <w:sz w:val="22"/>
                <w:szCs w:val="22"/>
              </w:rPr>
            </w:pPr>
          </w:p>
          <w:p w14:paraId="1E2EC453" w14:textId="77777777" w:rsidR="000C5486" w:rsidRDefault="000C5486" w:rsidP="000C5486">
            <w:pPr>
              <w:spacing w:before="58"/>
              <w:rPr>
                <w:rFonts w:ascii="Arial" w:hAnsi="Arial" w:cs="Arial"/>
                <w:b/>
                <w:bCs/>
                <w:color w:val="343433"/>
                <w:sz w:val="22"/>
                <w:szCs w:val="22"/>
              </w:rPr>
            </w:pPr>
            <w:r w:rsidRPr="000C5486">
              <w:rPr>
                <w:rFonts w:ascii="Arial" w:hAnsi="Arial" w:cs="Arial"/>
                <w:b/>
                <w:color w:val="343433"/>
                <w:sz w:val="22"/>
                <w:szCs w:val="22"/>
              </w:rPr>
              <w:t>Catholic Religious Retreat Center: Frederick County, Virginia</w:t>
            </w:r>
          </w:p>
          <w:p w14:paraId="032E5CE1"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Performed boundary survey on 150 acres purchased by the Arlington Diocese. </w:t>
            </w:r>
          </w:p>
          <w:p w14:paraId="24ADC41C" w14:textId="77777777" w:rsidR="000C5486" w:rsidRPr="000C5486" w:rsidRDefault="000C5486" w:rsidP="000C5486">
            <w:pPr>
              <w:spacing w:before="58"/>
              <w:rPr>
                <w:rFonts w:ascii="Arial" w:hAnsi="Arial" w:cs="Arial"/>
                <w:b/>
                <w:bCs/>
                <w:color w:val="343433"/>
                <w:sz w:val="22"/>
                <w:szCs w:val="22"/>
              </w:rPr>
            </w:pPr>
          </w:p>
          <w:p w14:paraId="39492BA2"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Southern States Winchester Cooperative: Frederick County, Virginia</w:t>
            </w:r>
          </w:p>
          <w:p w14:paraId="471BBEF1"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Performed an ALTA/ACSM Land Title Survey on 9 acres of land for purchase by Southern States. </w:t>
            </w:r>
          </w:p>
          <w:p w14:paraId="0E78FC45" w14:textId="77777777" w:rsidR="000C5486" w:rsidRDefault="000C5486" w:rsidP="000C5486">
            <w:pPr>
              <w:spacing w:before="58"/>
              <w:rPr>
                <w:rFonts w:ascii="Arial" w:hAnsi="Arial" w:cs="Arial"/>
                <w:color w:val="343433"/>
                <w:sz w:val="22"/>
                <w:szCs w:val="22"/>
              </w:rPr>
            </w:pPr>
          </w:p>
          <w:p w14:paraId="527298F0" w14:textId="77777777" w:rsidR="000C5486" w:rsidRPr="000C5486" w:rsidRDefault="000C5486" w:rsidP="000C5486">
            <w:pPr>
              <w:spacing w:before="58"/>
              <w:rPr>
                <w:rFonts w:ascii="Arial" w:hAnsi="Arial" w:cs="Arial"/>
                <w:color w:val="343433"/>
                <w:sz w:val="22"/>
                <w:szCs w:val="22"/>
              </w:rPr>
            </w:pPr>
          </w:p>
          <w:p w14:paraId="11622008" w14:textId="77777777" w:rsidR="000C5486" w:rsidRDefault="000C5486" w:rsidP="000C5486">
            <w:pPr>
              <w:spacing w:before="58"/>
              <w:rPr>
                <w:rFonts w:ascii="Arial" w:hAnsi="Arial" w:cs="Arial"/>
                <w:b/>
                <w:color w:val="343433"/>
                <w:sz w:val="22"/>
                <w:szCs w:val="22"/>
              </w:rPr>
            </w:pPr>
            <w:r w:rsidRPr="000C5486">
              <w:rPr>
                <w:rFonts w:ascii="Arial" w:hAnsi="Arial" w:cs="Arial"/>
                <w:b/>
                <w:color w:val="343433"/>
                <w:sz w:val="22"/>
                <w:szCs w:val="22"/>
              </w:rPr>
              <w:t xml:space="preserve">Willow </w:t>
            </w:r>
            <w:r>
              <w:rPr>
                <w:rFonts w:ascii="Arial" w:hAnsi="Arial" w:cs="Arial"/>
                <w:b/>
                <w:color w:val="343433"/>
                <w:sz w:val="22"/>
                <w:szCs w:val="22"/>
              </w:rPr>
              <w:t>Run: Frederick County, Virginia</w:t>
            </w:r>
          </w:p>
          <w:p w14:paraId="7C739B82"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Completed a boundary survey and prepared a dedication plat for VDOT right-of-way acquisition as part of a 500+ acre residential development.  </w:t>
            </w:r>
          </w:p>
          <w:p w14:paraId="7A21CACD" w14:textId="77777777" w:rsidR="000C5486" w:rsidRPr="000C5486" w:rsidRDefault="000C5486" w:rsidP="000C5486">
            <w:pPr>
              <w:spacing w:before="58"/>
              <w:rPr>
                <w:rFonts w:ascii="Arial" w:hAnsi="Arial" w:cs="Arial"/>
                <w:b/>
                <w:bCs/>
                <w:color w:val="343433"/>
                <w:sz w:val="22"/>
                <w:szCs w:val="22"/>
              </w:rPr>
            </w:pPr>
          </w:p>
          <w:p w14:paraId="7D6E0EFC" w14:textId="77777777" w:rsidR="000C5486" w:rsidRDefault="000C5486" w:rsidP="000C5486">
            <w:pPr>
              <w:spacing w:before="58"/>
              <w:rPr>
                <w:rFonts w:ascii="Arial" w:hAnsi="Arial" w:cs="Arial"/>
                <w:b/>
                <w:bCs/>
                <w:color w:val="343433"/>
                <w:sz w:val="22"/>
                <w:szCs w:val="22"/>
              </w:rPr>
            </w:pPr>
            <w:r w:rsidRPr="000C5486">
              <w:rPr>
                <w:rFonts w:ascii="Arial" w:hAnsi="Arial" w:cs="Arial"/>
                <w:b/>
                <w:bCs/>
                <w:color w:val="343433"/>
                <w:sz w:val="22"/>
                <w:szCs w:val="22"/>
              </w:rPr>
              <w:t>Pot</w:t>
            </w:r>
            <w:r>
              <w:rPr>
                <w:rFonts w:ascii="Arial" w:hAnsi="Arial" w:cs="Arial"/>
                <w:b/>
                <w:bCs/>
                <w:color w:val="343433"/>
                <w:sz w:val="22"/>
                <w:szCs w:val="22"/>
              </w:rPr>
              <w:t>omac Yard: Alexandria, Virginia</w:t>
            </w:r>
            <w:bookmarkStart w:id="0" w:name="_GoBack"/>
            <w:bookmarkEnd w:id="0"/>
          </w:p>
          <w:p w14:paraId="0241C4C6"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Managed and performed boundary, topographic, and ALTA/ACSM Land Title Survey on 350 acres for a mixed residential, retail, office, and industrial development.  Managed and performed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surveys on US Route 1 through Alexandria, Virginia.</w:t>
            </w:r>
          </w:p>
          <w:p w14:paraId="302690B6" w14:textId="77777777" w:rsidR="000C5486" w:rsidRPr="000C5486" w:rsidRDefault="000C5486" w:rsidP="000C5486">
            <w:pPr>
              <w:spacing w:before="58"/>
              <w:rPr>
                <w:rFonts w:ascii="Arial" w:hAnsi="Arial" w:cs="Arial"/>
                <w:b/>
                <w:bCs/>
                <w:color w:val="343433"/>
                <w:sz w:val="22"/>
                <w:szCs w:val="22"/>
              </w:rPr>
            </w:pPr>
          </w:p>
          <w:p w14:paraId="528A531C" w14:textId="77777777" w:rsidR="000C5486" w:rsidRDefault="000C5486" w:rsidP="000C5486">
            <w:pPr>
              <w:spacing w:before="58"/>
              <w:rPr>
                <w:rFonts w:ascii="Arial" w:hAnsi="Arial" w:cs="Arial"/>
                <w:b/>
                <w:bCs/>
                <w:color w:val="343433"/>
                <w:sz w:val="22"/>
                <w:szCs w:val="22"/>
              </w:rPr>
            </w:pPr>
            <w:r w:rsidRPr="000C5486">
              <w:rPr>
                <w:rFonts w:ascii="Arial" w:hAnsi="Arial" w:cs="Arial"/>
                <w:b/>
                <w:bCs/>
                <w:color w:val="343433"/>
                <w:sz w:val="22"/>
                <w:szCs w:val="22"/>
              </w:rPr>
              <w:t>George Maso</w:t>
            </w:r>
            <w:r>
              <w:rPr>
                <w:rFonts w:ascii="Arial" w:hAnsi="Arial" w:cs="Arial"/>
                <w:b/>
                <w:bCs/>
                <w:color w:val="343433"/>
                <w:sz w:val="22"/>
                <w:szCs w:val="22"/>
              </w:rPr>
              <w:t>n University: Fairfax, Virginia</w:t>
            </w:r>
          </w:p>
          <w:p w14:paraId="1FA34479"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Managed a term surveying contract to perform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and topographic surveys on the GMU Fairfax and Prince William campuses. </w:t>
            </w:r>
          </w:p>
          <w:p w14:paraId="55868DA1" w14:textId="77777777" w:rsidR="000C5486" w:rsidRPr="000C5486" w:rsidRDefault="000C5486" w:rsidP="000C5486">
            <w:pPr>
              <w:spacing w:before="58"/>
              <w:rPr>
                <w:rFonts w:ascii="Arial" w:hAnsi="Arial" w:cs="Arial"/>
                <w:b/>
                <w:bCs/>
                <w:color w:val="343433"/>
                <w:sz w:val="22"/>
                <w:szCs w:val="22"/>
              </w:rPr>
            </w:pPr>
          </w:p>
          <w:p w14:paraId="25F431C1" w14:textId="77777777" w:rsidR="000C5486" w:rsidRDefault="000C5486" w:rsidP="000C5486">
            <w:pPr>
              <w:spacing w:before="58"/>
              <w:rPr>
                <w:rFonts w:ascii="Arial" w:hAnsi="Arial" w:cs="Arial"/>
                <w:b/>
                <w:color w:val="343433"/>
                <w:sz w:val="22"/>
                <w:szCs w:val="22"/>
              </w:rPr>
            </w:pPr>
            <w:r w:rsidRPr="000C5486">
              <w:rPr>
                <w:rFonts w:ascii="Arial" w:hAnsi="Arial" w:cs="Arial"/>
                <w:b/>
                <w:bCs/>
                <w:color w:val="343433"/>
                <w:sz w:val="22"/>
                <w:szCs w:val="22"/>
              </w:rPr>
              <w:t>Washington Metropolitan Area Transit Authority: Virginia</w:t>
            </w:r>
          </w:p>
          <w:p w14:paraId="242591E8"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Managed a 3-year contract to research and compile all easement and right-of-way data for the </w:t>
            </w:r>
            <w:r>
              <w:rPr>
                <w:rFonts w:ascii="Arial" w:hAnsi="Arial" w:cs="Arial"/>
                <w:color w:val="343433"/>
                <w:sz w:val="22"/>
                <w:szCs w:val="22"/>
              </w:rPr>
              <w:t>Metro Rail Network in Virginia.</w:t>
            </w:r>
            <w:r w:rsidRPr="000C5486">
              <w:rPr>
                <w:rFonts w:ascii="Arial" w:hAnsi="Arial" w:cs="Arial"/>
                <w:color w:val="343433"/>
                <w:sz w:val="22"/>
                <w:szCs w:val="22"/>
              </w:rPr>
              <w:t xml:space="preserve"> This contract also included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surveys at Metro facilities and access roads.</w:t>
            </w:r>
          </w:p>
          <w:p w14:paraId="505B2E1F" w14:textId="77777777" w:rsidR="000C5486" w:rsidRPr="000C5486" w:rsidRDefault="000C5486" w:rsidP="000C5486">
            <w:pPr>
              <w:spacing w:before="58"/>
              <w:rPr>
                <w:rFonts w:ascii="Arial" w:hAnsi="Arial" w:cs="Arial"/>
                <w:b/>
                <w:bCs/>
                <w:color w:val="343433"/>
                <w:sz w:val="22"/>
                <w:szCs w:val="22"/>
              </w:rPr>
            </w:pPr>
          </w:p>
          <w:p w14:paraId="550547FB" w14:textId="77777777" w:rsidR="000C5486" w:rsidRDefault="000C5486" w:rsidP="000C5486">
            <w:pPr>
              <w:spacing w:before="58"/>
              <w:rPr>
                <w:rFonts w:ascii="Arial" w:hAnsi="Arial" w:cs="Arial"/>
                <w:b/>
                <w:bCs/>
                <w:color w:val="343433"/>
                <w:sz w:val="22"/>
                <w:szCs w:val="22"/>
              </w:rPr>
            </w:pPr>
            <w:r>
              <w:rPr>
                <w:rFonts w:ascii="Arial" w:hAnsi="Arial" w:cs="Arial"/>
                <w:b/>
                <w:bCs/>
                <w:color w:val="343433"/>
                <w:sz w:val="22"/>
                <w:szCs w:val="22"/>
              </w:rPr>
              <w:t>Lorton Valley: Lorton, Virginia</w:t>
            </w:r>
          </w:p>
          <w:p w14:paraId="46A75787"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Performed boundary surveys and created subdivision plats for a 450-home development.  Performed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surveys of utilities and roads for the development.</w:t>
            </w:r>
          </w:p>
          <w:p w14:paraId="1CD5ACBD" w14:textId="77777777" w:rsidR="000C5486" w:rsidRPr="000C5486" w:rsidRDefault="000C5486" w:rsidP="000C5486">
            <w:pPr>
              <w:spacing w:before="58"/>
              <w:rPr>
                <w:rFonts w:ascii="Arial" w:hAnsi="Arial" w:cs="Arial"/>
                <w:b/>
                <w:bCs/>
                <w:color w:val="343433"/>
                <w:sz w:val="22"/>
                <w:szCs w:val="22"/>
              </w:rPr>
            </w:pPr>
          </w:p>
          <w:p w14:paraId="4C508834" w14:textId="77777777" w:rsidR="000C5486" w:rsidRDefault="000C5486" w:rsidP="000C5486">
            <w:pPr>
              <w:spacing w:before="58"/>
              <w:rPr>
                <w:rFonts w:ascii="Arial" w:hAnsi="Arial" w:cs="Arial"/>
                <w:b/>
                <w:bCs/>
                <w:color w:val="343433"/>
                <w:sz w:val="22"/>
                <w:szCs w:val="22"/>
              </w:rPr>
            </w:pPr>
            <w:r w:rsidRPr="000C5486">
              <w:rPr>
                <w:rFonts w:ascii="Arial" w:hAnsi="Arial" w:cs="Arial"/>
                <w:b/>
                <w:bCs/>
                <w:color w:val="343433"/>
                <w:sz w:val="22"/>
                <w:szCs w:val="22"/>
              </w:rPr>
              <w:t>North T</w:t>
            </w:r>
            <w:r>
              <w:rPr>
                <w:rFonts w:ascii="Arial" w:hAnsi="Arial" w:cs="Arial"/>
                <w:b/>
                <w:bCs/>
                <w:color w:val="343433"/>
                <w:sz w:val="22"/>
                <w:szCs w:val="22"/>
              </w:rPr>
              <w:t>ract Parks: Arlington, Virginia</w:t>
            </w:r>
          </w:p>
          <w:p w14:paraId="48861FE9" w14:textId="77777777" w:rsidR="000C5486" w:rsidRPr="000C5486" w:rsidRDefault="000C5486" w:rsidP="000C5486">
            <w:pPr>
              <w:spacing w:before="58"/>
              <w:rPr>
                <w:rFonts w:ascii="Arial" w:hAnsi="Arial" w:cs="Arial"/>
                <w:color w:val="343433"/>
                <w:sz w:val="22"/>
                <w:szCs w:val="22"/>
              </w:rPr>
            </w:pPr>
            <w:r w:rsidRPr="000C5486">
              <w:rPr>
                <w:rFonts w:ascii="Arial" w:hAnsi="Arial" w:cs="Arial"/>
                <w:color w:val="343433"/>
                <w:sz w:val="22"/>
                <w:szCs w:val="22"/>
              </w:rPr>
              <w:t xml:space="preserve">Performed boundary, topographic, ALTA/ACSM Land Title Survey, road layout, and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surveys on 40 acres of land for the development of public park facilities. </w:t>
            </w:r>
          </w:p>
          <w:p w14:paraId="5C83127F" w14:textId="77777777" w:rsidR="000C5486" w:rsidRPr="000C5486" w:rsidRDefault="000C5486" w:rsidP="000C5486">
            <w:pPr>
              <w:spacing w:before="58"/>
              <w:rPr>
                <w:rFonts w:ascii="Arial" w:hAnsi="Arial" w:cs="Arial"/>
                <w:b/>
                <w:bCs/>
                <w:color w:val="343433"/>
                <w:sz w:val="22"/>
                <w:szCs w:val="22"/>
              </w:rPr>
            </w:pPr>
          </w:p>
          <w:p w14:paraId="2B697EB6" w14:textId="77777777" w:rsidR="000C5486" w:rsidRDefault="000C5486" w:rsidP="000C5486">
            <w:pPr>
              <w:spacing w:before="58"/>
              <w:rPr>
                <w:rFonts w:ascii="Arial" w:hAnsi="Arial" w:cs="Arial"/>
                <w:b/>
                <w:bCs/>
                <w:color w:val="343433"/>
                <w:sz w:val="22"/>
                <w:szCs w:val="22"/>
              </w:rPr>
            </w:pPr>
            <w:r w:rsidRPr="000C5486">
              <w:rPr>
                <w:rFonts w:ascii="Arial" w:hAnsi="Arial" w:cs="Arial"/>
                <w:b/>
                <w:bCs/>
                <w:color w:val="343433"/>
                <w:sz w:val="22"/>
                <w:szCs w:val="22"/>
              </w:rPr>
              <w:t>Herit</w:t>
            </w:r>
            <w:r>
              <w:rPr>
                <w:rFonts w:ascii="Arial" w:hAnsi="Arial" w:cs="Arial"/>
                <w:b/>
                <w:bCs/>
                <w:color w:val="343433"/>
                <w:sz w:val="22"/>
                <w:szCs w:val="22"/>
              </w:rPr>
              <w:t>age Hunt: Gainesville, Virginia</w:t>
            </w:r>
          </w:p>
          <w:p w14:paraId="092EC72A" w14:textId="77777777" w:rsidR="000C5486" w:rsidRPr="000C5486" w:rsidRDefault="000C5486" w:rsidP="000C5486">
            <w:pPr>
              <w:spacing w:before="58"/>
              <w:rPr>
                <w:rFonts w:ascii="Arial" w:hAnsi="Arial" w:cs="Arial"/>
                <w:bCs/>
                <w:color w:val="343433"/>
                <w:sz w:val="22"/>
                <w:szCs w:val="22"/>
              </w:rPr>
            </w:pPr>
            <w:r w:rsidRPr="000C5486">
              <w:rPr>
                <w:rFonts w:ascii="Arial" w:hAnsi="Arial" w:cs="Arial"/>
                <w:color w:val="343433"/>
                <w:sz w:val="22"/>
                <w:szCs w:val="22"/>
              </w:rPr>
              <w:t xml:space="preserve">Completed boundary surveys and coordinated construction stakeout and </w:t>
            </w:r>
            <w:proofErr w:type="spellStart"/>
            <w:r w:rsidRPr="000C5486">
              <w:rPr>
                <w:rFonts w:ascii="Arial" w:hAnsi="Arial" w:cs="Arial"/>
                <w:color w:val="343433"/>
                <w:sz w:val="22"/>
                <w:szCs w:val="22"/>
              </w:rPr>
              <w:t>asbuilt</w:t>
            </w:r>
            <w:proofErr w:type="spellEnd"/>
            <w:r w:rsidRPr="000C5486">
              <w:rPr>
                <w:rFonts w:ascii="Arial" w:hAnsi="Arial" w:cs="Arial"/>
                <w:color w:val="343433"/>
                <w:sz w:val="22"/>
                <w:szCs w:val="22"/>
              </w:rPr>
              <w:t xml:space="preserve"> of utilities and roads on </w:t>
            </w:r>
            <w:proofErr w:type="gramStart"/>
            <w:r w:rsidRPr="000C5486">
              <w:rPr>
                <w:rFonts w:ascii="Arial" w:hAnsi="Arial" w:cs="Arial"/>
                <w:color w:val="343433"/>
                <w:sz w:val="22"/>
                <w:szCs w:val="22"/>
              </w:rPr>
              <w:t>a</w:t>
            </w:r>
            <w:proofErr w:type="gramEnd"/>
            <w:r w:rsidRPr="000C5486">
              <w:rPr>
                <w:rFonts w:ascii="Arial" w:hAnsi="Arial" w:cs="Arial"/>
                <w:color w:val="343433"/>
                <w:sz w:val="22"/>
                <w:szCs w:val="22"/>
              </w:rPr>
              <w:t xml:space="preserve"> 1,800 residential home and mixed-use development.</w:t>
            </w:r>
          </w:p>
          <w:p w14:paraId="629B4ED4" w14:textId="77777777" w:rsidR="000C5486" w:rsidRPr="000C5486" w:rsidRDefault="000C5486" w:rsidP="000C5486">
            <w:pPr>
              <w:spacing w:before="58"/>
              <w:rPr>
                <w:rFonts w:ascii="Arial" w:hAnsi="Arial" w:cs="Arial"/>
                <w:b/>
                <w:bCs/>
                <w:color w:val="343433"/>
                <w:sz w:val="22"/>
                <w:szCs w:val="22"/>
              </w:rPr>
            </w:pPr>
          </w:p>
          <w:p w14:paraId="7B2BFA2C" w14:textId="77777777" w:rsidR="000C5486" w:rsidRDefault="000C5486" w:rsidP="000C5486">
            <w:pPr>
              <w:rPr>
                <w:rFonts w:ascii="Arial" w:hAnsi="Arial" w:cs="Arial"/>
                <w:b/>
                <w:color w:val="343433"/>
                <w:sz w:val="22"/>
                <w:szCs w:val="22"/>
              </w:rPr>
            </w:pPr>
            <w:r w:rsidRPr="000C5486">
              <w:rPr>
                <w:rFonts w:ascii="Arial" w:hAnsi="Arial" w:cs="Arial"/>
                <w:b/>
                <w:bCs/>
                <w:color w:val="343433"/>
                <w:sz w:val="22"/>
                <w:szCs w:val="22"/>
              </w:rPr>
              <w:t>I-495 and S. Van Dorn Street Interchange: Fairfax County, Virginia</w:t>
            </w:r>
          </w:p>
          <w:p w14:paraId="61295E0C" w14:textId="77777777" w:rsidR="005D33BF" w:rsidRPr="000C5486" w:rsidRDefault="000C5486" w:rsidP="000C5486">
            <w:pPr>
              <w:spacing w:before="58"/>
              <w:rPr>
                <w:rFonts w:ascii="Arial" w:hAnsi="Arial" w:cs="Arial"/>
                <w:sz w:val="22"/>
                <w:szCs w:val="22"/>
              </w:rPr>
            </w:pPr>
            <w:r w:rsidRPr="000C5486">
              <w:rPr>
                <w:rFonts w:ascii="Arial" w:hAnsi="Arial" w:cs="Arial"/>
                <w:color w:val="343433"/>
                <w:sz w:val="22"/>
                <w:szCs w:val="22"/>
              </w:rPr>
              <w:t>Performed topographic surveys and construction layout services for VDOT road expansion project.</w:t>
            </w:r>
          </w:p>
        </w:tc>
      </w:tr>
      <w:tr w:rsidR="004A7305" w14:paraId="4C61564F" w14:textId="77777777" w:rsidTr="004A7305">
        <w:trPr>
          <w:trHeight w:val="252"/>
        </w:trPr>
        <w:tc>
          <w:tcPr>
            <w:tcW w:w="2376" w:type="dxa"/>
            <w:tcBorders>
              <w:top w:val="nil"/>
              <w:left w:val="nil"/>
              <w:bottom w:val="nil"/>
              <w:right w:val="nil"/>
            </w:tcBorders>
          </w:tcPr>
          <w:p w14:paraId="14023A26" w14:textId="77777777" w:rsidR="004A7305" w:rsidRDefault="004A7305" w:rsidP="004A7305">
            <w:pPr>
              <w:ind w:right="-8486"/>
              <w:rPr>
                <w:noProof/>
              </w:rPr>
            </w:pPr>
          </w:p>
        </w:tc>
        <w:tc>
          <w:tcPr>
            <w:tcW w:w="8424" w:type="dxa"/>
            <w:tcBorders>
              <w:top w:val="nil"/>
              <w:left w:val="nil"/>
              <w:bottom w:val="nil"/>
              <w:right w:val="nil"/>
            </w:tcBorders>
          </w:tcPr>
          <w:p w14:paraId="347D7795" w14:textId="77777777" w:rsidR="004A7305" w:rsidRPr="004A7305" w:rsidRDefault="004A7305" w:rsidP="00351DE3">
            <w:pPr>
              <w:ind w:right="-720"/>
              <w:rPr>
                <w:rFonts w:ascii="Arial" w:hAnsi="Arial" w:cs="Arial"/>
                <w:b/>
                <w:color w:val="055828"/>
                <w:sz w:val="36"/>
                <w:szCs w:val="36"/>
              </w:rPr>
            </w:pPr>
          </w:p>
        </w:tc>
      </w:tr>
    </w:tbl>
    <w:p w14:paraId="4D3903F8"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56137" w14:textId="77777777" w:rsidR="009666BE" w:rsidRDefault="009666BE" w:rsidP="00351E4C">
      <w:r>
        <w:separator/>
      </w:r>
    </w:p>
  </w:endnote>
  <w:endnote w:type="continuationSeparator" w:id="0">
    <w:p w14:paraId="72077AE8" w14:textId="77777777" w:rsidR="009666BE" w:rsidRDefault="009666BE"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6A9B" w14:textId="77777777" w:rsidR="00F61573" w:rsidRDefault="00D8721D" w:rsidP="00F61573">
    <w:pPr>
      <w:pStyle w:val="Footer"/>
      <w:ind w:left="-720"/>
    </w:pPr>
    <w:r>
      <w:rPr>
        <w:noProof/>
      </w:rPr>
      <w:drawing>
        <wp:inline distT="0" distB="0" distL="0" distR="0" wp14:anchorId="16A25420" wp14:editId="6C81FB75">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CA73F" w14:textId="77777777" w:rsidR="009666BE" w:rsidRDefault="009666BE" w:rsidP="00351E4C">
      <w:r>
        <w:separator/>
      </w:r>
    </w:p>
  </w:footnote>
  <w:footnote w:type="continuationSeparator" w:id="0">
    <w:p w14:paraId="332F6DE7" w14:textId="77777777" w:rsidR="009666BE" w:rsidRDefault="009666BE"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62459"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4DED4CDD"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16F38A42" wp14:editId="180BC572">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0E3CD4"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86"/>
    <w:rsid w:val="000C5486"/>
    <w:rsid w:val="00194203"/>
    <w:rsid w:val="00201926"/>
    <w:rsid w:val="0021479E"/>
    <w:rsid w:val="00351DE3"/>
    <w:rsid w:val="00351E4C"/>
    <w:rsid w:val="003658C4"/>
    <w:rsid w:val="0043226C"/>
    <w:rsid w:val="0048772F"/>
    <w:rsid w:val="004A7305"/>
    <w:rsid w:val="00507F9E"/>
    <w:rsid w:val="00567BA2"/>
    <w:rsid w:val="0057004B"/>
    <w:rsid w:val="005B72DF"/>
    <w:rsid w:val="005D33BF"/>
    <w:rsid w:val="00657F56"/>
    <w:rsid w:val="006C0C88"/>
    <w:rsid w:val="006F21E3"/>
    <w:rsid w:val="00793518"/>
    <w:rsid w:val="007F208B"/>
    <w:rsid w:val="008A4B1A"/>
    <w:rsid w:val="009666BE"/>
    <w:rsid w:val="00A434A7"/>
    <w:rsid w:val="00A60AEA"/>
    <w:rsid w:val="00CA2352"/>
    <w:rsid w:val="00D8721D"/>
    <w:rsid w:val="00DD1F09"/>
    <w:rsid w:val="00E13C43"/>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AFD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 w:type="paragraph" w:styleId="BodyTextIndent">
    <w:name w:val="Body Text Indent"/>
    <w:basedOn w:val="Normal"/>
    <w:link w:val="BodyTextIndentChar"/>
    <w:uiPriority w:val="99"/>
    <w:semiHidden/>
    <w:unhideWhenUsed/>
    <w:rsid w:val="000C5486"/>
    <w:pPr>
      <w:spacing w:after="120"/>
      <w:ind w:left="360"/>
    </w:pPr>
  </w:style>
  <w:style w:type="character" w:customStyle="1" w:styleId="BodyTextIndentChar">
    <w:name w:val="Body Text Indent Char"/>
    <w:basedOn w:val="DefaultParagraphFont"/>
    <w:link w:val="BodyTextIndent"/>
    <w:uiPriority w:val="99"/>
    <w:semiHidden/>
    <w:rsid w:val="000C5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4</TotalTime>
  <Pages>4</Pages>
  <Words>727</Words>
  <Characters>4150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1</cp:revision>
  <dcterms:created xsi:type="dcterms:W3CDTF">2017-11-08T15:51:00Z</dcterms:created>
  <dcterms:modified xsi:type="dcterms:W3CDTF">2017-11-08T16:01:00Z</dcterms:modified>
</cp:coreProperties>
</file>