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800" w:type="dxa"/>
        <w:tblInd w:w="-720" w:type="dxa"/>
        <w:tblLook w:val="04A0" w:firstRow="1" w:lastRow="0" w:firstColumn="1" w:lastColumn="0" w:noHBand="0" w:noVBand="1"/>
      </w:tblPr>
      <w:tblGrid>
        <w:gridCol w:w="2416"/>
        <w:gridCol w:w="8384"/>
      </w:tblGrid>
      <w:tr w:rsidR="004A7305" w14:paraId="65C8942C" w14:textId="77777777" w:rsidTr="005D33BF">
        <w:trPr>
          <w:trHeight w:val="11493"/>
        </w:trPr>
        <w:tc>
          <w:tcPr>
            <w:tcW w:w="2376" w:type="dxa"/>
            <w:tcBorders>
              <w:top w:val="nil"/>
              <w:left w:val="nil"/>
              <w:bottom w:val="nil"/>
              <w:right w:val="nil"/>
            </w:tcBorders>
          </w:tcPr>
          <w:p w14:paraId="778CA9A7" w14:textId="77777777" w:rsidR="004A7305" w:rsidRDefault="004A7305" w:rsidP="004A7305">
            <w:pPr>
              <w:ind w:right="-8486"/>
            </w:pPr>
            <w:r>
              <w:rPr>
                <w:noProof/>
              </w:rPr>
              <w:drawing>
                <wp:inline distT="0" distB="0" distL="0" distR="0" wp14:anchorId="366946D9" wp14:editId="7FCFBC68">
                  <wp:extent cx="1385298" cy="1939418"/>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ndy Kepler_Color.jpg"/>
                          <pic:cNvPicPr/>
                        </pic:nvPicPr>
                        <pic:blipFill>
                          <a:blip r:embed="rId7">
                            <a:extLst>
                              <a:ext uri="{28A0092B-C50C-407E-A947-70E740481C1C}">
                                <a14:useLocalDpi xmlns:a14="http://schemas.microsoft.com/office/drawing/2010/main" val="0"/>
                              </a:ext>
                            </a:extLst>
                          </a:blip>
                          <a:stretch>
                            <a:fillRect/>
                          </a:stretch>
                        </pic:blipFill>
                        <pic:spPr>
                          <a:xfrm>
                            <a:off x="0" y="0"/>
                            <a:ext cx="1385298" cy="1939418"/>
                          </a:xfrm>
                          <a:prstGeom prst="rect">
                            <a:avLst/>
                          </a:prstGeom>
                        </pic:spPr>
                      </pic:pic>
                    </a:graphicData>
                  </a:graphic>
                </wp:inline>
              </w:drawing>
            </w:r>
          </w:p>
          <w:p w14:paraId="6A5551CB" w14:textId="77777777" w:rsidR="005B72DF" w:rsidRDefault="005B72DF" w:rsidP="004A7305">
            <w:pPr>
              <w:ind w:right="-8486"/>
            </w:pPr>
          </w:p>
          <w:p w14:paraId="662FC8C3" w14:textId="77777777" w:rsidR="005B72DF" w:rsidRDefault="005B72DF" w:rsidP="004A7305">
            <w:pPr>
              <w:ind w:right="-8486"/>
              <w:rPr>
                <w:rFonts w:ascii="Arial" w:hAnsi="Arial" w:cs="Arial"/>
                <w:b/>
                <w:i/>
                <w:sz w:val="22"/>
                <w:szCs w:val="22"/>
              </w:rPr>
            </w:pPr>
            <w:r w:rsidRPr="005B72DF">
              <w:rPr>
                <w:rFonts w:ascii="Arial" w:hAnsi="Arial" w:cs="Arial"/>
                <w:b/>
                <w:i/>
                <w:sz w:val="22"/>
                <w:szCs w:val="22"/>
              </w:rPr>
              <w:t>Office Location</w:t>
            </w:r>
          </w:p>
          <w:p w14:paraId="5235CFE2" w14:textId="77777777" w:rsidR="005B72DF" w:rsidRPr="005B72DF" w:rsidRDefault="005B72DF" w:rsidP="005B72DF">
            <w:pPr>
              <w:spacing w:before="56"/>
              <w:ind w:right="-8486"/>
              <w:rPr>
                <w:rFonts w:ascii="Arial" w:hAnsi="Arial" w:cs="Arial"/>
                <w:sz w:val="20"/>
                <w:szCs w:val="20"/>
              </w:rPr>
            </w:pPr>
            <w:r w:rsidRPr="005B72DF">
              <w:rPr>
                <w:rFonts w:ascii="Arial" w:hAnsi="Arial" w:cs="Arial"/>
                <w:sz w:val="20"/>
                <w:szCs w:val="20"/>
              </w:rPr>
              <w:t>151 Windy Hill Ln.,</w:t>
            </w:r>
          </w:p>
          <w:p w14:paraId="7574F248" w14:textId="77777777" w:rsidR="005B72DF" w:rsidRPr="005B72DF" w:rsidRDefault="005B72DF" w:rsidP="004A7305">
            <w:pPr>
              <w:ind w:right="-8486"/>
              <w:rPr>
                <w:rFonts w:ascii="Arial" w:hAnsi="Arial" w:cs="Arial"/>
                <w:sz w:val="22"/>
                <w:szCs w:val="22"/>
              </w:rPr>
            </w:pPr>
            <w:r w:rsidRPr="005B72DF">
              <w:rPr>
                <w:rFonts w:ascii="Arial" w:hAnsi="Arial" w:cs="Arial"/>
                <w:sz w:val="20"/>
                <w:szCs w:val="20"/>
              </w:rPr>
              <w:t>Winchester, VA 22602</w:t>
            </w:r>
          </w:p>
        </w:tc>
        <w:tc>
          <w:tcPr>
            <w:tcW w:w="8424" w:type="dxa"/>
            <w:tcBorders>
              <w:top w:val="nil"/>
              <w:left w:val="nil"/>
              <w:bottom w:val="nil"/>
              <w:right w:val="nil"/>
            </w:tcBorders>
          </w:tcPr>
          <w:p w14:paraId="227FA48D" w14:textId="77777777" w:rsidR="004A7305" w:rsidRDefault="006E220E" w:rsidP="00351DE3">
            <w:pPr>
              <w:ind w:right="-720"/>
              <w:rPr>
                <w:rFonts w:ascii="Arial" w:hAnsi="Arial" w:cs="Arial"/>
                <w:i/>
                <w:color w:val="343433"/>
              </w:rPr>
            </w:pPr>
            <w:r>
              <w:rPr>
                <w:rFonts w:ascii="Arial" w:hAnsi="Arial" w:cs="Arial"/>
                <w:b/>
                <w:color w:val="055828"/>
                <w:sz w:val="36"/>
                <w:szCs w:val="36"/>
              </w:rPr>
              <w:t>Jeremy</w:t>
            </w:r>
            <w:r w:rsidR="004A7305" w:rsidRPr="004A7305">
              <w:rPr>
                <w:rFonts w:ascii="Arial" w:hAnsi="Arial" w:cs="Arial"/>
                <w:b/>
                <w:color w:val="055828"/>
                <w:sz w:val="36"/>
                <w:szCs w:val="36"/>
              </w:rPr>
              <w:t xml:space="preserve"> </w:t>
            </w:r>
            <w:r>
              <w:rPr>
                <w:rFonts w:ascii="Arial" w:hAnsi="Arial" w:cs="Arial"/>
                <w:b/>
                <w:color w:val="055828"/>
                <w:sz w:val="36"/>
                <w:szCs w:val="36"/>
              </w:rPr>
              <w:t>H</w:t>
            </w:r>
            <w:r w:rsidR="004A7305" w:rsidRPr="004A7305">
              <w:rPr>
                <w:rFonts w:ascii="Arial" w:hAnsi="Arial" w:cs="Arial"/>
                <w:b/>
                <w:color w:val="055828"/>
                <w:sz w:val="36"/>
                <w:szCs w:val="36"/>
              </w:rPr>
              <w:t xml:space="preserve">. </w:t>
            </w:r>
            <w:r>
              <w:rPr>
                <w:rFonts w:ascii="Arial" w:hAnsi="Arial" w:cs="Arial"/>
                <w:b/>
                <w:color w:val="055828"/>
                <w:sz w:val="36"/>
                <w:szCs w:val="36"/>
              </w:rPr>
              <w:t>Ferguson</w:t>
            </w:r>
            <w:r w:rsidR="004A7305">
              <w:rPr>
                <w:rFonts w:ascii="Arial" w:hAnsi="Arial" w:cs="Arial"/>
                <w:b/>
                <w:color w:val="055828"/>
                <w:sz w:val="36"/>
                <w:szCs w:val="36"/>
              </w:rPr>
              <w:t xml:space="preserve">, </w:t>
            </w:r>
            <w:r>
              <w:rPr>
                <w:rFonts w:ascii="Arial" w:hAnsi="Arial" w:cs="Arial"/>
                <w:b/>
                <w:color w:val="055828"/>
                <w:sz w:val="28"/>
                <w:szCs w:val="28"/>
              </w:rPr>
              <w:t>AOSS</w:t>
            </w:r>
            <w:r w:rsidR="004A7305">
              <w:rPr>
                <w:rFonts w:ascii="Arial" w:hAnsi="Arial" w:cs="Arial"/>
                <w:b/>
                <w:color w:val="055828"/>
                <w:sz w:val="36"/>
                <w:szCs w:val="36"/>
              </w:rPr>
              <w:t xml:space="preserve"> </w:t>
            </w:r>
            <w:r w:rsidR="004A7305" w:rsidRPr="004A7305">
              <w:rPr>
                <w:rFonts w:ascii="Arial" w:hAnsi="Arial" w:cs="Arial"/>
                <w:i/>
                <w:color w:val="343433"/>
              </w:rPr>
              <w:t xml:space="preserve">| </w:t>
            </w:r>
            <w:r w:rsidR="008E0DB6">
              <w:rPr>
                <w:rFonts w:ascii="Arial" w:hAnsi="Arial" w:cs="Arial"/>
                <w:i/>
                <w:color w:val="343433"/>
              </w:rPr>
              <w:t>Project Manager</w:t>
            </w:r>
          </w:p>
          <w:p w14:paraId="15D87A62" w14:textId="77777777" w:rsidR="004A7305" w:rsidRPr="00507F9E" w:rsidRDefault="004A7305" w:rsidP="004A7305">
            <w:pPr>
              <w:spacing w:before="60"/>
              <w:ind w:right="-720"/>
              <w:rPr>
                <w:rFonts w:ascii="Arial" w:hAnsi="Arial" w:cs="Arial"/>
                <w:color w:val="343433"/>
                <w:sz w:val="22"/>
                <w:szCs w:val="22"/>
              </w:rPr>
            </w:pPr>
            <w:r w:rsidRPr="00507F9E">
              <w:rPr>
                <w:rFonts w:ascii="Arial" w:hAnsi="Arial" w:cs="Arial"/>
                <w:color w:val="343433"/>
                <w:sz w:val="22"/>
                <w:szCs w:val="22"/>
              </w:rPr>
              <w:t xml:space="preserve">Email: </w:t>
            </w:r>
            <w:r w:rsidR="008E0DB6">
              <w:rPr>
                <w:rFonts w:ascii="Arial" w:hAnsi="Arial" w:cs="Arial"/>
                <w:color w:val="343433"/>
                <w:sz w:val="22"/>
                <w:szCs w:val="22"/>
              </w:rPr>
              <w:t>jferguson</w:t>
            </w:r>
            <w:r w:rsidRPr="00507F9E">
              <w:rPr>
                <w:rFonts w:ascii="Arial" w:hAnsi="Arial" w:cs="Arial"/>
                <w:color w:val="343433"/>
                <w:sz w:val="22"/>
                <w:szCs w:val="22"/>
              </w:rPr>
              <w:t>@greenwayeng.com</w:t>
            </w:r>
          </w:p>
          <w:p w14:paraId="2CDBCE2E" w14:textId="77777777" w:rsidR="004A7305" w:rsidRDefault="004A7305" w:rsidP="004A7305">
            <w:pPr>
              <w:spacing w:before="60"/>
              <w:ind w:right="-720"/>
              <w:rPr>
                <w:rFonts w:ascii="Arial" w:hAnsi="Arial" w:cs="Arial"/>
                <w:color w:val="343433"/>
                <w:sz w:val="20"/>
                <w:szCs w:val="20"/>
              </w:rPr>
            </w:pPr>
          </w:p>
          <w:p w14:paraId="0781869E" w14:textId="77777777" w:rsidR="004A7305" w:rsidRPr="00E13C43" w:rsidRDefault="004A7305" w:rsidP="004A7305">
            <w:pPr>
              <w:pStyle w:val="p1"/>
              <w:rPr>
                <w:rFonts w:ascii="Arial" w:hAnsi="Arial" w:cs="Arial"/>
                <w:b/>
                <w:bCs/>
                <w:color w:val="055828"/>
                <w:sz w:val="26"/>
                <w:szCs w:val="26"/>
              </w:rPr>
            </w:pPr>
            <w:r w:rsidRPr="00E13C43">
              <w:rPr>
                <w:rFonts w:ascii="Arial" w:hAnsi="Arial" w:cs="Arial"/>
                <w:b/>
                <w:bCs/>
                <w:color w:val="055828"/>
                <w:sz w:val="26"/>
                <w:szCs w:val="26"/>
              </w:rPr>
              <w:t xml:space="preserve">Title and </w:t>
            </w:r>
            <w:r w:rsidR="00507F9E" w:rsidRPr="00E13C43">
              <w:rPr>
                <w:rFonts w:ascii="Arial" w:hAnsi="Arial" w:cs="Arial"/>
                <w:b/>
                <w:bCs/>
                <w:color w:val="055828"/>
                <w:sz w:val="26"/>
                <w:szCs w:val="26"/>
              </w:rPr>
              <w:t>Responsibilities</w:t>
            </w:r>
            <w:r w:rsidRPr="00E13C43">
              <w:rPr>
                <w:rFonts w:ascii="Arial" w:hAnsi="Arial" w:cs="Arial"/>
                <w:b/>
                <w:bCs/>
                <w:color w:val="055828"/>
                <w:sz w:val="26"/>
                <w:szCs w:val="26"/>
              </w:rPr>
              <w:t>:</w:t>
            </w:r>
          </w:p>
          <w:p w14:paraId="0F160EF4" w14:textId="77777777" w:rsidR="008E0DB6" w:rsidRPr="008E0DB6" w:rsidRDefault="008E0DB6" w:rsidP="008E0DB6">
            <w:pPr>
              <w:spacing w:before="60"/>
              <w:rPr>
                <w:rFonts w:ascii="Arial" w:hAnsi="Arial" w:cs="Arial"/>
                <w:color w:val="343433"/>
                <w:sz w:val="22"/>
                <w:szCs w:val="22"/>
              </w:rPr>
            </w:pPr>
            <w:r w:rsidRPr="008E0DB6">
              <w:rPr>
                <w:rFonts w:ascii="Arial" w:hAnsi="Arial" w:cs="Arial"/>
                <w:color w:val="343433"/>
                <w:sz w:val="22"/>
                <w:szCs w:val="22"/>
              </w:rPr>
              <w:t>Mr. Ferguson is the department head for the wastewater designs and operations sector of Greenway Engineering.  His current responsibilities include, but are not limited to, managing projects from the onsite of customer contact to total construction completion, and future operations of commercial and residential wastewater treatment systems;  Coordinate client’s budgets which may include personal or builder loans or various government grants;  Solicit contractors and coordinate with clients for best price and solution;  Prepare designs per construction, engineering, health and government regulations and compliance;  Set project milestones, deadlines, contractors and any other resource requirements for project completion.  These responsibilities may include coordination of meetings with the Virginia Department of Health (VDH) and Department of Environmental Quality (DEQ) for diverse complex projects requiring additional studies, licenses and approvals on both state and federal levels.  His responsibilities also include the monitoring and inspection of all phases of the construction to ensure projects meet all design specifications and agencies’ regulations, from preliminary engineering meetings to final grade seed and straw; Obtain own elevations when required; Coordinate and resolve any issues encountered by client or contractor with necessary party; Ensure all resources and time coordinate with project deadlines and meet resource requirements.</w:t>
            </w:r>
          </w:p>
          <w:p w14:paraId="5C4858EB" w14:textId="77777777" w:rsidR="00507F9E" w:rsidRDefault="00507F9E" w:rsidP="00507F9E">
            <w:pPr>
              <w:spacing w:before="60"/>
              <w:rPr>
                <w:rFonts w:ascii="Arial" w:hAnsi="Arial" w:cs="Arial"/>
                <w:color w:val="343433"/>
                <w:sz w:val="22"/>
                <w:szCs w:val="22"/>
              </w:rPr>
            </w:pPr>
          </w:p>
          <w:p w14:paraId="5E8804A3" w14:textId="77777777" w:rsidR="00507F9E" w:rsidRPr="00E13C43" w:rsidRDefault="00507F9E" w:rsidP="00507F9E">
            <w:pPr>
              <w:pStyle w:val="p1"/>
              <w:rPr>
                <w:rFonts w:ascii="Arial" w:hAnsi="Arial" w:cs="Arial"/>
                <w:b/>
                <w:bCs/>
                <w:color w:val="055828"/>
                <w:sz w:val="26"/>
                <w:szCs w:val="26"/>
              </w:rPr>
            </w:pPr>
            <w:r w:rsidRPr="00E13C43">
              <w:rPr>
                <w:rFonts w:ascii="Arial" w:hAnsi="Arial" w:cs="Arial"/>
                <w:b/>
                <w:bCs/>
                <w:color w:val="055828"/>
                <w:sz w:val="26"/>
                <w:szCs w:val="26"/>
              </w:rPr>
              <w:t>Professional Profile:</w:t>
            </w:r>
          </w:p>
          <w:p w14:paraId="2326D62E" w14:textId="77777777" w:rsidR="008E0DB6" w:rsidRPr="008E0DB6" w:rsidRDefault="008E0DB6" w:rsidP="008E0DB6">
            <w:pPr>
              <w:spacing w:before="58"/>
              <w:rPr>
                <w:rFonts w:ascii="Arial" w:hAnsi="Arial" w:cs="Arial"/>
                <w:color w:val="343433"/>
                <w:sz w:val="22"/>
                <w:szCs w:val="22"/>
              </w:rPr>
            </w:pPr>
            <w:r w:rsidRPr="008E0DB6">
              <w:rPr>
                <w:rFonts w:ascii="Arial" w:hAnsi="Arial" w:cs="Arial"/>
                <w:color w:val="343433"/>
                <w:sz w:val="22"/>
                <w:szCs w:val="22"/>
              </w:rPr>
              <w:t>Mr. Ferguson has been an environmental engineer since 2005.</w:t>
            </w:r>
          </w:p>
          <w:p w14:paraId="23F36AF2" w14:textId="77777777" w:rsidR="008E0DB6" w:rsidRPr="008E0DB6" w:rsidRDefault="008E0DB6" w:rsidP="008E0DB6">
            <w:pPr>
              <w:numPr>
                <w:ilvl w:val="0"/>
                <w:numId w:val="3"/>
              </w:numPr>
              <w:spacing w:before="58"/>
              <w:rPr>
                <w:rFonts w:ascii="Arial" w:hAnsi="Arial" w:cs="Arial"/>
                <w:color w:val="343433"/>
                <w:sz w:val="22"/>
                <w:szCs w:val="22"/>
              </w:rPr>
            </w:pPr>
            <w:r w:rsidRPr="008E0DB6">
              <w:rPr>
                <w:rFonts w:ascii="Arial" w:hAnsi="Arial" w:cs="Arial"/>
                <w:color w:val="343433"/>
                <w:sz w:val="22"/>
                <w:szCs w:val="22"/>
              </w:rPr>
              <w:t xml:space="preserve">Established maintenance and monitoring program to alternative onsite sewer systems (AOSS) that discharge into soil absorbance drain fields due to new Virginia state regulations. Obtained Virginia State Alternative Onsite Sewage System Operator license through Department of Professional Regulations.  </w:t>
            </w:r>
          </w:p>
          <w:p w14:paraId="4C5A7D49" w14:textId="77777777" w:rsidR="008E0DB6" w:rsidRPr="008E0DB6" w:rsidRDefault="008E0DB6" w:rsidP="008E0DB6">
            <w:pPr>
              <w:numPr>
                <w:ilvl w:val="1"/>
                <w:numId w:val="3"/>
              </w:numPr>
              <w:spacing w:before="58"/>
              <w:rPr>
                <w:rFonts w:ascii="Arial" w:hAnsi="Arial" w:cs="Arial"/>
                <w:color w:val="343433"/>
                <w:sz w:val="22"/>
                <w:szCs w:val="22"/>
              </w:rPr>
            </w:pPr>
            <w:r w:rsidRPr="008E0DB6">
              <w:rPr>
                <w:rFonts w:ascii="Arial" w:hAnsi="Arial" w:cs="Arial"/>
                <w:color w:val="343433"/>
                <w:sz w:val="22"/>
                <w:szCs w:val="22"/>
              </w:rPr>
              <w:t xml:space="preserve">This effort included development of all marketing, budget and projected revenue plans.  Coordinated all customer and project demands as this market grew into wide geographic area expanding from the entire Lord Fairfax Health District.  </w:t>
            </w:r>
          </w:p>
          <w:p w14:paraId="46853C46" w14:textId="77777777" w:rsidR="008E0DB6" w:rsidRPr="008E0DB6" w:rsidRDefault="008E0DB6" w:rsidP="008E0DB6">
            <w:pPr>
              <w:numPr>
                <w:ilvl w:val="0"/>
                <w:numId w:val="3"/>
              </w:numPr>
              <w:spacing w:before="58"/>
              <w:rPr>
                <w:rFonts w:ascii="Arial" w:hAnsi="Arial" w:cs="Arial"/>
                <w:color w:val="343433"/>
                <w:sz w:val="22"/>
                <w:szCs w:val="22"/>
              </w:rPr>
            </w:pPr>
            <w:r w:rsidRPr="008E0DB6">
              <w:rPr>
                <w:rFonts w:ascii="Arial" w:hAnsi="Arial" w:cs="Arial"/>
                <w:color w:val="343433"/>
                <w:sz w:val="22"/>
                <w:szCs w:val="22"/>
              </w:rPr>
              <w:t>Established compliance sampling and field testing for alternative discharge septic systems and field testing per DEQ regulations including obtainment of Virginia State Class 4 Waste Water Operator license.</w:t>
            </w:r>
          </w:p>
          <w:p w14:paraId="006632B5" w14:textId="77777777" w:rsidR="008E0DB6" w:rsidRPr="008E0DB6" w:rsidRDefault="008E0DB6" w:rsidP="008E0DB6">
            <w:pPr>
              <w:numPr>
                <w:ilvl w:val="0"/>
                <w:numId w:val="3"/>
              </w:numPr>
              <w:spacing w:before="58"/>
              <w:rPr>
                <w:rFonts w:ascii="Arial" w:hAnsi="Arial" w:cs="Arial"/>
                <w:color w:val="343433"/>
                <w:sz w:val="22"/>
                <w:szCs w:val="22"/>
              </w:rPr>
            </w:pPr>
            <w:r w:rsidRPr="008E0DB6">
              <w:rPr>
                <w:rFonts w:ascii="Arial" w:hAnsi="Arial" w:cs="Arial"/>
                <w:color w:val="343433"/>
                <w:sz w:val="22"/>
                <w:szCs w:val="22"/>
              </w:rPr>
              <w:t xml:space="preserve">Currently expanding the drinking water program for monitoring water and maintenance treatment plants to multiple classifications per ODW regulations including obtainment of Virginia State Class 4 Water Operator licenses. </w:t>
            </w:r>
          </w:p>
          <w:p w14:paraId="6BB40518" w14:textId="77777777" w:rsidR="00DD1F09" w:rsidRPr="00E13C43" w:rsidRDefault="00DD1F09" w:rsidP="00DD1F09">
            <w:pPr>
              <w:pStyle w:val="p1"/>
              <w:rPr>
                <w:rFonts w:ascii="Arial" w:hAnsi="Arial" w:cs="Arial"/>
                <w:b/>
                <w:bCs/>
                <w:color w:val="055828"/>
                <w:sz w:val="26"/>
                <w:szCs w:val="26"/>
              </w:rPr>
            </w:pPr>
            <w:r w:rsidRPr="00E13C43">
              <w:rPr>
                <w:rFonts w:ascii="Arial" w:hAnsi="Arial" w:cs="Arial"/>
                <w:b/>
                <w:bCs/>
                <w:color w:val="055828"/>
                <w:sz w:val="26"/>
                <w:szCs w:val="26"/>
              </w:rPr>
              <w:lastRenderedPageBreak/>
              <w:t>Education:</w:t>
            </w:r>
          </w:p>
          <w:p w14:paraId="74346486" w14:textId="77777777" w:rsidR="00DD1F09" w:rsidRDefault="008E0DB6" w:rsidP="0057004B">
            <w:pPr>
              <w:spacing w:before="58"/>
              <w:rPr>
                <w:rFonts w:ascii="Arial" w:hAnsi="Arial" w:cs="Arial"/>
                <w:color w:val="343433"/>
                <w:sz w:val="22"/>
                <w:szCs w:val="22"/>
              </w:rPr>
            </w:pPr>
            <w:r>
              <w:rPr>
                <w:rFonts w:ascii="Arial" w:hAnsi="Arial" w:cs="Arial"/>
                <w:b/>
                <w:bCs/>
                <w:color w:val="343433"/>
                <w:sz w:val="22"/>
                <w:szCs w:val="22"/>
              </w:rPr>
              <w:t>2008</w:t>
            </w:r>
            <w:r w:rsidR="00DD1F09" w:rsidRPr="00DD1F09">
              <w:rPr>
                <w:rFonts w:ascii="Arial" w:hAnsi="Arial" w:cs="Arial"/>
                <w:color w:val="343433"/>
                <w:sz w:val="22"/>
                <w:szCs w:val="22"/>
              </w:rPr>
              <w:t xml:space="preserve"> – </w:t>
            </w:r>
            <w:r>
              <w:rPr>
                <w:rFonts w:ascii="Arial" w:hAnsi="Arial" w:cs="Arial"/>
                <w:color w:val="343433"/>
                <w:sz w:val="22"/>
                <w:szCs w:val="22"/>
              </w:rPr>
              <w:t>Associate</w:t>
            </w:r>
            <w:r w:rsidR="00DD1F09" w:rsidRPr="00DD1F09">
              <w:rPr>
                <w:rFonts w:ascii="Arial" w:hAnsi="Arial" w:cs="Arial"/>
                <w:color w:val="343433"/>
                <w:sz w:val="22"/>
                <w:szCs w:val="22"/>
              </w:rPr>
              <w:t xml:space="preserve"> of Science: Civil Engineering – </w:t>
            </w:r>
            <w:r>
              <w:rPr>
                <w:rFonts w:ascii="Arial" w:hAnsi="Arial" w:cs="Arial"/>
                <w:color w:val="343433"/>
                <w:sz w:val="22"/>
                <w:szCs w:val="22"/>
              </w:rPr>
              <w:t>Lord Fairfax Community College</w:t>
            </w:r>
            <w:r>
              <w:rPr>
                <w:rFonts w:ascii="Arial" w:hAnsi="Arial" w:cs="Arial"/>
                <w:color w:val="343433"/>
                <w:sz w:val="22"/>
                <w:szCs w:val="22"/>
              </w:rPr>
              <w:br/>
            </w:r>
            <w:r>
              <w:rPr>
                <w:rFonts w:ascii="Arial" w:hAnsi="Arial" w:cs="Arial"/>
                <w:b/>
                <w:bCs/>
                <w:color w:val="343433"/>
                <w:sz w:val="22"/>
                <w:szCs w:val="22"/>
              </w:rPr>
              <w:t>2008</w:t>
            </w:r>
            <w:r w:rsidRPr="00DD1F09">
              <w:rPr>
                <w:rFonts w:ascii="Arial" w:hAnsi="Arial" w:cs="Arial"/>
                <w:color w:val="343433"/>
                <w:sz w:val="22"/>
                <w:szCs w:val="22"/>
              </w:rPr>
              <w:t xml:space="preserve"> – </w:t>
            </w:r>
            <w:r>
              <w:rPr>
                <w:rFonts w:ascii="Arial" w:hAnsi="Arial" w:cs="Arial"/>
                <w:color w:val="343433"/>
                <w:sz w:val="22"/>
                <w:szCs w:val="22"/>
              </w:rPr>
              <w:t>Associate</w:t>
            </w:r>
            <w:r w:rsidRPr="00DD1F09">
              <w:rPr>
                <w:rFonts w:ascii="Arial" w:hAnsi="Arial" w:cs="Arial"/>
                <w:color w:val="343433"/>
                <w:sz w:val="22"/>
                <w:szCs w:val="22"/>
              </w:rPr>
              <w:t xml:space="preserve"> of Science: </w:t>
            </w:r>
            <w:r>
              <w:rPr>
                <w:rFonts w:ascii="Arial" w:hAnsi="Arial" w:cs="Arial"/>
                <w:color w:val="343433"/>
                <w:sz w:val="22"/>
                <w:szCs w:val="22"/>
              </w:rPr>
              <w:t>Mechanical Engineering</w:t>
            </w:r>
            <w:r w:rsidRPr="00DD1F09">
              <w:rPr>
                <w:rFonts w:ascii="Arial" w:hAnsi="Arial" w:cs="Arial"/>
                <w:color w:val="343433"/>
                <w:sz w:val="22"/>
                <w:szCs w:val="22"/>
              </w:rPr>
              <w:t xml:space="preserve"> – </w:t>
            </w:r>
            <w:r>
              <w:rPr>
                <w:rFonts w:ascii="Arial" w:hAnsi="Arial" w:cs="Arial"/>
                <w:color w:val="343433"/>
                <w:sz w:val="22"/>
                <w:szCs w:val="22"/>
              </w:rPr>
              <w:t xml:space="preserve">Lord Fairfax </w:t>
            </w:r>
            <w:r>
              <w:rPr>
                <w:rFonts w:ascii="Arial" w:hAnsi="Arial" w:cs="Arial"/>
                <w:color w:val="343433"/>
                <w:sz w:val="22"/>
                <w:szCs w:val="22"/>
              </w:rPr>
              <w:br/>
              <w:t xml:space="preserve">            Community College</w:t>
            </w:r>
            <w:r>
              <w:rPr>
                <w:rFonts w:ascii="Arial" w:hAnsi="Arial" w:cs="Arial"/>
                <w:color w:val="343433"/>
                <w:sz w:val="22"/>
                <w:szCs w:val="22"/>
              </w:rPr>
              <w:br/>
            </w:r>
            <w:r>
              <w:rPr>
                <w:rFonts w:ascii="Arial" w:hAnsi="Arial" w:cs="Arial"/>
                <w:b/>
                <w:bCs/>
                <w:color w:val="343433"/>
                <w:sz w:val="22"/>
                <w:szCs w:val="22"/>
              </w:rPr>
              <w:t>2008</w:t>
            </w:r>
            <w:r w:rsidRPr="00DD1F09">
              <w:rPr>
                <w:rFonts w:ascii="Arial" w:hAnsi="Arial" w:cs="Arial"/>
                <w:color w:val="343433"/>
                <w:sz w:val="22"/>
                <w:szCs w:val="22"/>
              </w:rPr>
              <w:t xml:space="preserve"> – </w:t>
            </w:r>
            <w:r>
              <w:rPr>
                <w:rFonts w:ascii="Arial" w:hAnsi="Arial" w:cs="Arial"/>
                <w:color w:val="343433"/>
                <w:sz w:val="22"/>
                <w:szCs w:val="22"/>
              </w:rPr>
              <w:t>Associate</w:t>
            </w:r>
            <w:r w:rsidRPr="00DD1F09">
              <w:rPr>
                <w:rFonts w:ascii="Arial" w:hAnsi="Arial" w:cs="Arial"/>
                <w:color w:val="343433"/>
                <w:sz w:val="22"/>
                <w:szCs w:val="22"/>
              </w:rPr>
              <w:t xml:space="preserve"> of Science: </w:t>
            </w:r>
            <w:r>
              <w:rPr>
                <w:rFonts w:ascii="Arial" w:hAnsi="Arial" w:cs="Arial"/>
                <w:color w:val="343433"/>
                <w:sz w:val="22"/>
                <w:szCs w:val="22"/>
              </w:rPr>
              <w:t>Computer Aided Drafting</w:t>
            </w:r>
            <w:r w:rsidRPr="00DD1F09">
              <w:rPr>
                <w:rFonts w:ascii="Arial" w:hAnsi="Arial" w:cs="Arial"/>
                <w:color w:val="343433"/>
                <w:sz w:val="22"/>
                <w:szCs w:val="22"/>
              </w:rPr>
              <w:t xml:space="preserve"> – </w:t>
            </w:r>
            <w:r>
              <w:rPr>
                <w:rFonts w:ascii="Arial" w:hAnsi="Arial" w:cs="Arial"/>
                <w:color w:val="343433"/>
                <w:sz w:val="22"/>
                <w:szCs w:val="22"/>
              </w:rPr>
              <w:t>Lord Fairfax</w:t>
            </w:r>
            <w:r>
              <w:rPr>
                <w:rFonts w:ascii="Arial" w:hAnsi="Arial" w:cs="Arial"/>
                <w:color w:val="343433"/>
                <w:sz w:val="22"/>
                <w:szCs w:val="22"/>
              </w:rPr>
              <w:br/>
              <w:t xml:space="preserve">            Community College</w:t>
            </w:r>
          </w:p>
          <w:p w14:paraId="19016C2E" w14:textId="77777777" w:rsidR="0057004B" w:rsidRDefault="0057004B" w:rsidP="0057004B">
            <w:pPr>
              <w:spacing w:before="58"/>
              <w:rPr>
                <w:rFonts w:ascii="Arial" w:hAnsi="Arial" w:cs="Arial"/>
                <w:color w:val="343433"/>
                <w:sz w:val="22"/>
                <w:szCs w:val="22"/>
              </w:rPr>
            </w:pPr>
          </w:p>
          <w:p w14:paraId="669FF228" w14:textId="77777777" w:rsidR="008E0DB6" w:rsidRPr="00E13C43" w:rsidRDefault="008E0DB6" w:rsidP="008E0DB6">
            <w:pPr>
              <w:pStyle w:val="p1"/>
              <w:rPr>
                <w:rFonts w:ascii="Arial" w:hAnsi="Arial" w:cs="Arial"/>
                <w:b/>
                <w:bCs/>
                <w:color w:val="055828"/>
                <w:sz w:val="26"/>
                <w:szCs w:val="26"/>
              </w:rPr>
            </w:pPr>
            <w:r>
              <w:rPr>
                <w:rFonts w:ascii="Arial" w:hAnsi="Arial" w:cs="Arial"/>
                <w:b/>
                <w:bCs/>
                <w:color w:val="055828"/>
                <w:sz w:val="26"/>
                <w:szCs w:val="26"/>
              </w:rPr>
              <w:t>Licenses</w:t>
            </w:r>
            <w:r w:rsidRPr="00E13C43">
              <w:rPr>
                <w:rFonts w:ascii="Arial" w:hAnsi="Arial" w:cs="Arial"/>
                <w:b/>
                <w:bCs/>
                <w:color w:val="055828"/>
                <w:sz w:val="26"/>
                <w:szCs w:val="26"/>
              </w:rPr>
              <w:t>:</w:t>
            </w:r>
          </w:p>
          <w:p w14:paraId="2119D362" w14:textId="77777777" w:rsidR="008E0DB6" w:rsidRPr="00461707" w:rsidRDefault="008E0DB6" w:rsidP="008E0DB6">
            <w:pPr>
              <w:pStyle w:val="p1"/>
              <w:spacing w:before="58"/>
              <w:rPr>
                <w:rFonts w:ascii="Arial" w:hAnsi="Arial" w:cs="Arial"/>
                <w:color w:val="343433"/>
                <w:sz w:val="22"/>
                <w:szCs w:val="22"/>
              </w:rPr>
            </w:pPr>
            <w:r w:rsidRPr="00461707">
              <w:rPr>
                <w:rFonts w:ascii="Arial" w:hAnsi="Arial" w:cs="Arial"/>
                <w:b/>
                <w:bCs/>
                <w:color w:val="343433"/>
                <w:sz w:val="22"/>
                <w:szCs w:val="22"/>
              </w:rPr>
              <w:t>2016</w:t>
            </w:r>
            <w:r w:rsidRPr="00461707">
              <w:rPr>
                <w:rFonts w:ascii="Arial" w:hAnsi="Arial" w:cs="Arial"/>
                <w:color w:val="343433"/>
                <w:sz w:val="22"/>
                <w:szCs w:val="22"/>
              </w:rPr>
              <w:t xml:space="preserve"> – Waterworks Operator Licensed Operator Class 4</w:t>
            </w:r>
          </w:p>
          <w:p w14:paraId="76CF0AD3" w14:textId="77777777" w:rsidR="008E0DB6" w:rsidRPr="00461707" w:rsidRDefault="008E0DB6" w:rsidP="008E0DB6">
            <w:pPr>
              <w:rPr>
                <w:rFonts w:ascii="Arial" w:hAnsi="Arial" w:cs="Arial"/>
                <w:color w:val="343433"/>
                <w:sz w:val="22"/>
                <w:szCs w:val="22"/>
              </w:rPr>
            </w:pPr>
            <w:r w:rsidRPr="00461707">
              <w:rPr>
                <w:rFonts w:ascii="Arial" w:hAnsi="Arial" w:cs="Arial"/>
                <w:b/>
                <w:bCs/>
                <w:color w:val="343433"/>
                <w:sz w:val="22"/>
                <w:szCs w:val="22"/>
              </w:rPr>
              <w:t>2014</w:t>
            </w:r>
            <w:r w:rsidRPr="00461707">
              <w:rPr>
                <w:rFonts w:ascii="Arial" w:hAnsi="Arial" w:cs="Arial"/>
                <w:color w:val="343433"/>
                <w:sz w:val="22"/>
                <w:szCs w:val="22"/>
              </w:rPr>
              <w:t xml:space="preserve"> – Wastewater Works Licensed Operator Class 4</w:t>
            </w:r>
          </w:p>
          <w:p w14:paraId="30805D7C" w14:textId="5A61709B" w:rsidR="008E0DB6" w:rsidRPr="00461707" w:rsidRDefault="008E0DB6" w:rsidP="008E0DB6">
            <w:pPr>
              <w:rPr>
                <w:rFonts w:ascii="Arial" w:hAnsi="Arial" w:cs="Arial"/>
                <w:color w:val="343433"/>
                <w:sz w:val="22"/>
                <w:szCs w:val="22"/>
              </w:rPr>
            </w:pPr>
            <w:r w:rsidRPr="00461707">
              <w:rPr>
                <w:rFonts w:ascii="Arial" w:hAnsi="Arial" w:cs="Arial"/>
                <w:b/>
                <w:bCs/>
                <w:color w:val="343433"/>
                <w:sz w:val="22"/>
                <w:szCs w:val="22"/>
              </w:rPr>
              <w:t>2011</w:t>
            </w:r>
            <w:r w:rsidRPr="00461707">
              <w:rPr>
                <w:rFonts w:ascii="Arial" w:hAnsi="Arial" w:cs="Arial"/>
                <w:color w:val="343433"/>
                <w:sz w:val="22"/>
                <w:szCs w:val="22"/>
              </w:rPr>
              <w:t xml:space="preserve"> – Alternative Onsite Sewage Syste</w:t>
            </w:r>
            <w:r w:rsidR="00461707">
              <w:rPr>
                <w:rFonts w:ascii="Arial" w:hAnsi="Arial" w:cs="Arial"/>
                <w:color w:val="343433"/>
                <w:sz w:val="22"/>
                <w:szCs w:val="22"/>
              </w:rPr>
              <w:t>m Operator, AOSS, Department of</w:t>
            </w:r>
            <w:r w:rsidR="00461707">
              <w:rPr>
                <w:rFonts w:ascii="Arial" w:hAnsi="Arial" w:cs="Arial"/>
                <w:color w:val="343433"/>
                <w:sz w:val="22"/>
                <w:szCs w:val="22"/>
              </w:rPr>
              <w:br/>
              <w:t xml:space="preserve">            </w:t>
            </w:r>
            <w:r w:rsidRPr="00461707">
              <w:rPr>
                <w:rFonts w:ascii="Arial" w:hAnsi="Arial" w:cs="Arial"/>
                <w:color w:val="343433"/>
                <w:sz w:val="22"/>
                <w:szCs w:val="22"/>
              </w:rPr>
              <w:t>Professional and Occupational Regulations Commonwealth of Virginia</w:t>
            </w:r>
          </w:p>
          <w:p w14:paraId="478F3018" w14:textId="77777777" w:rsidR="008E0DB6" w:rsidRPr="008E0DB6" w:rsidRDefault="008E0DB6" w:rsidP="008E0DB6">
            <w:pPr>
              <w:spacing w:before="58"/>
              <w:rPr>
                <w:rFonts w:ascii="Arial" w:hAnsi="Arial" w:cs="Arial"/>
                <w:color w:val="343433"/>
                <w:sz w:val="20"/>
                <w:szCs w:val="20"/>
              </w:rPr>
            </w:pPr>
          </w:p>
          <w:p w14:paraId="5B34DE96" w14:textId="77777777" w:rsidR="0057004B" w:rsidRPr="00E13C43" w:rsidRDefault="0057004B" w:rsidP="0057004B">
            <w:pPr>
              <w:pStyle w:val="p1"/>
              <w:rPr>
                <w:rFonts w:ascii="Arial" w:hAnsi="Arial" w:cs="Arial"/>
                <w:b/>
                <w:bCs/>
                <w:color w:val="055828"/>
                <w:sz w:val="26"/>
                <w:szCs w:val="26"/>
              </w:rPr>
            </w:pPr>
            <w:r w:rsidRPr="00E13C43">
              <w:rPr>
                <w:rFonts w:ascii="Arial" w:hAnsi="Arial" w:cs="Arial"/>
                <w:b/>
                <w:bCs/>
                <w:color w:val="055828"/>
                <w:sz w:val="26"/>
                <w:szCs w:val="26"/>
              </w:rPr>
              <w:t>Certifications:</w:t>
            </w:r>
          </w:p>
          <w:p w14:paraId="164C007A" w14:textId="77777777" w:rsidR="0057004B" w:rsidRPr="00461707" w:rsidRDefault="0057004B" w:rsidP="0057004B">
            <w:pPr>
              <w:pStyle w:val="p1"/>
              <w:spacing w:before="58"/>
              <w:rPr>
                <w:rFonts w:ascii="Arial" w:hAnsi="Arial" w:cs="Arial"/>
                <w:color w:val="343433"/>
                <w:sz w:val="22"/>
                <w:szCs w:val="22"/>
              </w:rPr>
            </w:pPr>
            <w:r w:rsidRPr="00461707">
              <w:rPr>
                <w:rFonts w:ascii="Arial" w:hAnsi="Arial" w:cs="Arial"/>
                <w:b/>
                <w:bCs/>
                <w:color w:val="343433"/>
                <w:sz w:val="22"/>
                <w:szCs w:val="22"/>
              </w:rPr>
              <w:t>20</w:t>
            </w:r>
            <w:r w:rsidR="008E0DB6" w:rsidRPr="00461707">
              <w:rPr>
                <w:rFonts w:ascii="Arial" w:hAnsi="Arial" w:cs="Arial"/>
                <w:b/>
                <w:bCs/>
                <w:color w:val="343433"/>
                <w:sz w:val="22"/>
                <w:szCs w:val="22"/>
              </w:rPr>
              <w:t>09</w:t>
            </w:r>
            <w:r w:rsidRPr="00461707">
              <w:rPr>
                <w:rFonts w:ascii="Arial" w:hAnsi="Arial" w:cs="Arial"/>
                <w:color w:val="343433"/>
                <w:sz w:val="22"/>
                <w:szCs w:val="22"/>
              </w:rPr>
              <w:t xml:space="preserve"> – </w:t>
            </w:r>
            <w:r w:rsidR="008E0DB6" w:rsidRPr="00461707">
              <w:rPr>
                <w:rFonts w:ascii="Arial" w:hAnsi="Arial" w:cs="Arial"/>
                <w:color w:val="343433"/>
                <w:sz w:val="22"/>
                <w:szCs w:val="22"/>
              </w:rPr>
              <w:t xml:space="preserve">Basic Lab Skills for Wastewater Operations – Virginia Department of </w:t>
            </w:r>
            <w:r w:rsidR="008E0DB6" w:rsidRPr="00461707">
              <w:rPr>
                <w:rFonts w:ascii="Arial" w:hAnsi="Arial" w:cs="Arial"/>
                <w:color w:val="343433"/>
                <w:sz w:val="22"/>
                <w:szCs w:val="22"/>
              </w:rPr>
              <w:br/>
              <w:t xml:space="preserve">            Environmental Quality</w:t>
            </w:r>
          </w:p>
          <w:p w14:paraId="7CBB15F1" w14:textId="129CF787" w:rsidR="0057004B" w:rsidRPr="00461707" w:rsidRDefault="0057004B" w:rsidP="0057004B">
            <w:pPr>
              <w:rPr>
                <w:rFonts w:ascii="Arial" w:hAnsi="Arial" w:cs="Arial"/>
                <w:color w:val="343433"/>
                <w:sz w:val="22"/>
                <w:szCs w:val="22"/>
              </w:rPr>
            </w:pPr>
            <w:r w:rsidRPr="00461707">
              <w:rPr>
                <w:rFonts w:ascii="Arial" w:hAnsi="Arial" w:cs="Arial"/>
                <w:b/>
                <w:bCs/>
                <w:color w:val="343433"/>
                <w:sz w:val="22"/>
                <w:szCs w:val="22"/>
              </w:rPr>
              <w:t>2009</w:t>
            </w:r>
            <w:r w:rsidRPr="00461707">
              <w:rPr>
                <w:rFonts w:ascii="Arial" w:hAnsi="Arial" w:cs="Arial"/>
                <w:color w:val="343433"/>
                <w:sz w:val="22"/>
                <w:szCs w:val="22"/>
              </w:rPr>
              <w:t xml:space="preserve"> – </w:t>
            </w:r>
            <w:r w:rsidR="008E0DB6" w:rsidRPr="00461707">
              <w:rPr>
                <w:rFonts w:ascii="Arial" w:hAnsi="Arial" w:cs="Arial"/>
                <w:color w:val="343433"/>
                <w:sz w:val="22"/>
                <w:szCs w:val="22"/>
              </w:rPr>
              <w:t>Operation and Maintenance Service Provider Program – Virgini</w:t>
            </w:r>
            <w:r w:rsidR="00461707">
              <w:rPr>
                <w:rFonts w:ascii="Arial" w:hAnsi="Arial" w:cs="Arial"/>
                <w:color w:val="343433"/>
                <w:sz w:val="22"/>
                <w:szCs w:val="22"/>
              </w:rPr>
              <w:t>a Onsite</w:t>
            </w:r>
            <w:r w:rsidR="00461707">
              <w:rPr>
                <w:rFonts w:ascii="Arial" w:hAnsi="Arial" w:cs="Arial"/>
                <w:color w:val="343433"/>
                <w:sz w:val="22"/>
                <w:szCs w:val="22"/>
              </w:rPr>
              <w:br/>
              <w:t xml:space="preserve">            Wastewater </w:t>
            </w:r>
            <w:r w:rsidR="008E0DB6" w:rsidRPr="00461707">
              <w:rPr>
                <w:rFonts w:ascii="Arial" w:hAnsi="Arial" w:cs="Arial"/>
                <w:color w:val="343433"/>
                <w:sz w:val="22"/>
                <w:szCs w:val="22"/>
              </w:rPr>
              <w:t>Recycling Association</w:t>
            </w:r>
          </w:p>
          <w:p w14:paraId="3045C5A6" w14:textId="77777777" w:rsidR="0057004B" w:rsidRPr="00461707" w:rsidRDefault="0057004B" w:rsidP="0057004B">
            <w:pPr>
              <w:rPr>
                <w:rFonts w:ascii="Arial" w:hAnsi="Arial" w:cs="Arial"/>
                <w:color w:val="343433"/>
                <w:sz w:val="22"/>
                <w:szCs w:val="22"/>
              </w:rPr>
            </w:pPr>
            <w:r w:rsidRPr="00461707">
              <w:rPr>
                <w:rFonts w:ascii="Arial" w:hAnsi="Arial" w:cs="Arial"/>
                <w:b/>
                <w:bCs/>
                <w:color w:val="343433"/>
                <w:sz w:val="22"/>
                <w:szCs w:val="22"/>
              </w:rPr>
              <w:t>200</w:t>
            </w:r>
            <w:r w:rsidR="008E0DB6" w:rsidRPr="00461707">
              <w:rPr>
                <w:rFonts w:ascii="Arial" w:hAnsi="Arial" w:cs="Arial"/>
                <w:b/>
                <w:bCs/>
                <w:color w:val="343433"/>
                <w:sz w:val="22"/>
                <w:szCs w:val="22"/>
              </w:rPr>
              <w:t>8</w:t>
            </w:r>
            <w:r w:rsidRPr="00461707">
              <w:rPr>
                <w:rFonts w:ascii="Arial" w:hAnsi="Arial" w:cs="Arial"/>
                <w:color w:val="343433"/>
                <w:sz w:val="22"/>
                <w:szCs w:val="22"/>
              </w:rPr>
              <w:t xml:space="preserve"> – </w:t>
            </w:r>
            <w:proofErr w:type="spellStart"/>
            <w:r w:rsidR="008E0DB6" w:rsidRPr="00461707">
              <w:rPr>
                <w:rFonts w:ascii="Arial" w:hAnsi="Arial" w:cs="Arial"/>
                <w:color w:val="343433"/>
                <w:sz w:val="22"/>
                <w:szCs w:val="22"/>
              </w:rPr>
              <w:t>Geoflow</w:t>
            </w:r>
            <w:proofErr w:type="spellEnd"/>
            <w:r w:rsidR="008E0DB6" w:rsidRPr="00461707">
              <w:rPr>
                <w:rFonts w:ascii="Arial" w:hAnsi="Arial" w:cs="Arial"/>
                <w:color w:val="343433"/>
                <w:sz w:val="22"/>
                <w:szCs w:val="22"/>
              </w:rPr>
              <w:t xml:space="preserve"> Operations and Maintenance</w:t>
            </w:r>
          </w:p>
          <w:p w14:paraId="7FBC37F5" w14:textId="77777777" w:rsidR="0057004B" w:rsidRPr="00461707" w:rsidRDefault="0057004B" w:rsidP="0057004B">
            <w:pPr>
              <w:rPr>
                <w:rFonts w:ascii="Arial" w:hAnsi="Arial" w:cs="Arial"/>
                <w:color w:val="343433"/>
                <w:sz w:val="22"/>
                <w:szCs w:val="22"/>
              </w:rPr>
            </w:pPr>
            <w:r w:rsidRPr="00461707">
              <w:rPr>
                <w:rFonts w:ascii="Arial" w:hAnsi="Arial" w:cs="Arial"/>
                <w:b/>
                <w:bCs/>
                <w:color w:val="343433"/>
                <w:sz w:val="22"/>
                <w:szCs w:val="22"/>
              </w:rPr>
              <w:t>2007</w:t>
            </w:r>
            <w:r w:rsidRPr="00461707">
              <w:rPr>
                <w:rFonts w:ascii="Arial" w:hAnsi="Arial" w:cs="Arial"/>
                <w:color w:val="343433"/>
                <w:sz w:val="22"/>
                <w:szCs w:val="22"/>
              </w:rPr>
              <w:t xml:space="preserve"> – </w:t>
            </w:r>
            <w:proofErr w:type="spellStart"/>
            <w:r w:rsidR="008E0DB6" w:rsidRPr="00461707">
              <w:rPr>
                <w:rFonts w:ascii="Arial" w:hAnsi="Arial" w:cs="Arial"/>
                <w:color w:val="343433"/>
                <w:sz w:val="22"/>
                <w:szCs w:val="22"/>
              </w:rPr>
              <w:t>Puraflo</w:t>
            </w:r>
            <w:proofErr w:type="spellEnd"/>
            <w:r w:rsidR="008E0DB6" w:rsidRPr="00461707">
              <w:rPr>
                <w:rFonts w:ascii="Arial" w:hAnsi="Arial" w:cs="Arial"/>
                <w:color w:val="343433"/>
                <w:sz w:val="22"/>
                <w:szCs w:val="22"/>
              </w:rPr>
              <w:t xml:space="preserve"> Operations and Maintenance</w:t>
            </w:r>
          </w:p>
          <w:p w14:paraId="72BBBD38" w14:textId="77777777" w:rsidR="0057004B" w:rsidRPr="006C0C88" w:rsidRDefault="0057004B" w:rsidP="008E0DB6">
            <w:pPr>
              <w:spacing w:before="58"/>
              <w:rPr>
                <w:rFonts w:ascii="Arial" w:hAnsi="Arial" w:cs="Arial"/>
                <w:color w:val="343433"/>
                <w:sz w:val="22"/>
                <w:szCs w:val="22"/>
              </w:rPr>
            </w:pPr>
          </w:p>
          <w:p w14:paraId="2756FA11" w14:textId="77777777" w:rsidR="0057004B" w:rsidRPr="00E13C43" w:rsidRDefault="0057004B" w:rsidP="0057004B">
            <w:pPr>
              <w:pStyle w:val="p1"/>
              <w:rPr>
                <w:rFonts w:ascii="Arial" w:hAnsi="Arial" w:cs="Arial"/>
                <w:b/>
                <w:bCs/>
                <w:color w:val="055828"/>
                <w:sz w:val="26"/>
                <w:szCs w:val="26"/>
              </w:rPr>
            </w:pPr>
            <w:r w:rsidRPr="00E13C43">
              <w:rPr>
                <w:rFonts w:ascii="Arial" w:hAnsi="Arial" w:cs="Arial"/>
                <w:b/>
                <w:bCs/>
                <w:color w:val="055828"/>
                <w:sz w:val="26"/>
                <w:szCs w:val="26"/>
              </w:rPr>
              <w:t>Affiliations:</w:t>
            </w:r>
          </w:p>
          <w:p w14:paraId="4EC4273B" w14:textId="77777777" w:rsidR="006C0C88" w:rsidRPr="006C0C88" w:rsidRDefault="0057004B" w:rsidP="006C0C88">
            <w:pPr>
              <w:pStyle w:val="p1"/>
              <w:spacing w:before="58"/>
              <w:rPr>
                <w:color w:val="343433"/>
                <w:sz w:val="16"/>
                <w:szCs w:val="16"/>
              </w:rPr>
            </w:pPr>
            <w:r w:rsidRPr="006C0C88">
              <w:rPr>
                <w:rFonts w:ascii="Arial" w:hAnsi="Arial" w:cs="Arial"/>
                <w:b/>
                <w:bCs/>
                <w:color w:val="343433"/>
                <w:sz w:val="20"/>
                <w:szCs w:val="20"/>
              </w:rPr>
              <w:t>200</w:t>
            </w:r>
            <w:r w:rsidR="008E0DB6">
              <w:rPr>
                <w:rFonts w:ascii="Arial" w:hAnsi="Arial" w:cs="Arial"/>
                <w:b/>
                <w:bCs/>
                <w:color w:val="343433"/>
                <w:sz w:val="20"/>
                <w:szCs w:val="20"/>
              </w:rPr>
              <w:t xml:space="preserve">7 </w:t>
            </w:r>
            <w:r w:rsidRPr="00DD1F09">
              <w:rPr>
                <w:rFonts w:ascii="Arial" w:hAnsi="Arial" w:cs="Arial"/>
                <w:color w:val="343433"/>
                <w:sz w:val="20"/>
                <w:szCs w:val="20"/>
              </w:rPr>
              <w:t xml:space="preserve">– </w:t>
            </w:r>
            <w:r w:rsidR="008E0DB6">
              <w:rPr>
                <w:rFonts w:ascii="Arial" w:hAnsi="Arial" w:cs="Arial"/>
                <w:color w:val="343433"/>
                <w:sz w:val="22"/>
                <w:szCs w:val="22"/>
              </w:rPr>
              <w:t>Virginia Onsite Wastewater Recycling Association</w:t>
            </w:r>
            <w:r w:rsidR="008E0DB6">
              <w:rPr>
                <w:rFonts w:ascii="Arial" w:hAnsi="Arial" w:cs="Arial"/>
                <w:color w:val="343433"/>
                <w:sz w:val="22"/>
                <w:szCs w:val="22"/>
              </w:rPr>
              <w:br/>
            </w:r>
            <w:r w:rsidR="008E0DB6" w:rsidRPr="006C0C88">
              <w:rPr>
                <w:rFonts w:ascii="Arial" w:hAnsi="Arial" w:cs="Arial"/>
                <w:b/>
                <w:bCs/>
                <w:color w:val="343433"/>
                <w:sz w:val="20"/>
                <w:szCs w:val="20"/>
              </w:rPr>
              <w:t>200</w:t>
            </w:r>
            <w:r w:rsidR="008E0DB6">
              <w:rPr>
                <w:rFonts w:ascii="Arial" w:hAnsi="Arial" w:cs="Arial"/>
                <w:b/>
                <w:bCs/>
                <w:color w:val="343433"/>
                <w:sz w:val="20"/>
                <w:szCs w:val="20"/>
              </w:rPr>
              <w:t xml:space="preserve">7 </w:t>
            </w:r>
            <w:r w:rsidR="008E0DB6" w:rsidRPr="00DD1F09">
              <w:rPr>
                <w:rFonts w:ascii="Arial" w:hAnsi="Arial" w:cs="Arial"/>
                <w:color w:val="343433"/>
                <w:sz w:val="20"/>
                <w:szCs w:val="20"/>
              </w:rPr>
              <w:t xml:space="preserve">– </w:t>
            </w:r>
            <w:r w:rsidR="008E0DB6">
              <w:rPr>
                <w:rFonts w:ascii="Arial" w:hAnsi="Arial" w:cs="Arial"/>
                <w:color w:val="343433"/>
                <w:sz w:val="22"/>
                <w:szCs w:val="22"/>
              </w:rPr>
              <w:t>National Onsite Wastewater Recycling Association</w:t>
            </w:r>
          </w:p>
          <w:p w14:paraId="5621E018" w14:textId="77777777" w:rsidR="0057004B" w:rsidRPr="0057004B" w:rsidRDefault="0057004B" w:rsidP="0057004B">
            <w:pPr>
              <w:pStyle w:val="p1"/>
              <w:spacing w:before="58"/>
              <w:rPr>
                <w:rFonts w:ascii="Arial" w:hAnsi="Arial" w:cs="Arial"/>
                <w:color w:val="343433"/>
                <w:sz w:val="20"/>
                <w:szCs w:val="20"/>
              </w:rPr>
            </w:pPr>
          </w:p>
          <w:p w14:paraId="6C9ED481" w14:textId="77777777" w:rsidR="006C0C88" w:rsidRPr="00E13C43" w:rsidRDefault="006C0C88" w:rsidP="006C0C88">
            <w:pPr>
              <w:pStyle w:val="p1"/>
              <w:rPr>
                <w:rFonts w:ascii="Arial" w:hAnsi="Arial" w:cs="Arial"/>
                <w:b/>
                <w:bCs/>
                <w:color w:val="055828"/>
                <w:sz w:val="26"/>
                <w:szCs w:val="26"/>
              </w:rPr>
            </w:pPr>
            <w:r w:rsidRPr="00E13C43">
              <w:rPr>
                <w:rFonts w:ascii="Arial" w:hAnsi="Arial" w:cs="Arial"/>
                <w:b/>
                <w:bCs/>
                <w:color w:val="055828"/>
                <w:sz w:val="26"/>
                <w:szCs w:val="26"/>
              </w:rPr>
              <w:t>Experience:</w:t>
            </w:r>
          </w:p>
          <w:p w14:paraId="244B4643" w14:textId="77777777" w:rsidR="006C0C88" w:rsidRPr="006C0C88" w:rsidRDefault="006C0C88" w:rsidP="006C0C88">
            <w:pPr>
              <w:spacing w:before="58"/>
              <w:rPr>
                <w:rFonts w:ascii="Lato" w:hAnsi="Lato" w:cs="Times New Roman"/>
                <w:color w:val="343433"/>
                <w:sz w:val="22"/>
                <w:szCs w:val="22"/>
              </w:rPr>
            </w:pPr>
            <w:r w:rsidRPr="006C0C88">
              <w:rPr>
                <w:rFonts w:ascii="Lato" w:hAnsi="Lato" w:cs="Times New Roman"/>
                <w:b/>
                <w:bCs/>
                <w:color w:val="343433"/>
                <w:sz w:val="22"/>
                <w:szCs w:val="22"/>
              </w:rPr>
              <w:t>20</w:t>
            </w:r>
            <w:r w:rsidR="00D80D8E">
              <w:rPr>
                <w:rFonts w:ascii="Lato" w:hAnsi="Lato" w:cs="Times New Roman"/>
                <w:b/>
                <w:bCs/>
                <w:color w:val="343433"/>
                <w:sz w:val="22"/>
                <w:szCs w:val="22"/>
              </w:rPr>
              <w:t>05</w:t>
            </w:r>
            <w:r w:rsidRPr="006C0C88">
              <w:rPr>
                <w:rFonts w:ascii="Lato" w:hAnsi="Lato" w:cs="Times New Roman"/>
                <w:b/>
                <w:bCs/>
                <w:color w:val="343433"/>
                <w:sz w:val="22"/>
                <w:szCs w:val="22"/>
              </w:rPr>
              <w:t>-</w:t>
            </w:r>
            <w:r w:rsidR="00D80D8E" w:rsidRPr="006C0C88">
              <w:rPr>
                <w:rFonts w:ascii="Lato" w:hAnsi="Lato" w:cs="Times New Roman"/>
                <w:b/>
                <w:bCs/>
                <w:color w:val="343433"/>
                <w:sz w:val="22"/>
                <w:szCs w:val="22"/>
              </w:rPr>
              <w:t>Present</w:t>
            </w:r>
            <w:r w:rsidR="00D80D8E" w:rsidRPr="00E13C43">
              <w:rPr>
                <w:rFonts w:ascii="Lato" w:hAnsi="Lato" w:cs="Times New Roman"/>
                <w:color w:val="343433"/>
                <w:sz w:val="22"/>
                <w:szCs w:val="22"/>
              </w:rPr>
              <w:t> –</w:t>
            </w:r>
            <w:r w:rsidRPr="00E13C43">
              <w:rPr>
                <w:rFonts w:ascii="Lato" w:hAnsi="Lato" w:cs="Times New Roman"/>
                <w:color w:val="343433"/>
                <w:sz w:val="22"/>
                <w:szCs w:val="22"/>
              </w:rPr>
              <w:t xml:space="preserve"> </w:t>
            </w:r>
            <w:r w:rsidR="00D80D8E">
              <w:rPr>
                <w:rFonts w:ascii="Lato" w:hAnsi="Lato" w:cs="Times New Roman"/>
                <w:color w:val="343433"/>
                <w:sz w:val="22"/>
                <w:szCs w:val="22"/>
              </w:rPr>
              <w:t>Envir</w:t>
            </w:r>
            <w:bookmarkStart w:id="0" w:name="_GoBack"/>
            <w:bookmarkEnd w:id="0"/>
            <w:r w:rsidR="00D80D8E">
              <w:rPr>
                <w:rFonts w:ascii="Lato" w:hAnsi="Lato" w:cs="Times New Roman"/>
                <w:color w:val="343433"/>
                <w:sz w:val="22"/>
                <w:szCs w:val="22"/>
              </w:rPr>
              <w:t>onmental Engineer</w:t>
            </w:r>
            <w:r w:rsidRPr="006C0C88">
              <w:rPr>
                <w:rFonts w:ascii="Lato" w:hAnsi="Lato" w:cs="Times New Roman"/>
                <w:color w:val="343433"/>
                <w:sz w:val="22"/>
                <w:szCs w:val="22"/>
              </w:rPr>
              <w:t>, Greenway Engineering</w:t>
            </w:r>
          </w:p>
          <w:p w14:paraId="76D3334E" w14:textId="77777777" w:rsidR="0057004B" w:rsidRDefault="0057004B" w:rsidP="0057004B">
            <w:pPr>
              <w:rPr>
                <w:rFonts w:ascii="Lato" w:hAnsi="Lato" w:cs="Times New Roman"/>
                <w:b/>
                <w:bCs/>
                <w:color w:val="343433"/>
                <w:sz w:val="22"/>
                <w:szCs w:val="22"/>
              </w:rPr>
            </w:pPr>
          </w:p>
          <w:p w14:paraId="1F6435AB" w14:textId="77777777" w:rsidR="00D80D8E" w:rsidRDefault="00D80D8E" w:rsidP="0057004B">
            <w:pPr>
              <w:rPr>
                <w:rFonts w:ascii="Lato" w:hAnsi="Lato" w:cs="Times New Roman"/>
                <w:b/>
                <w:bCs/>
                <w:color w:val="343433"/>
                <w:sz w:val="22"/>
                <w:szCs w:val="22"/>
              </w:rPr>
            </w:pPr>
          </w:p>
          <w:p w14:paraId="626B9E30" w14:textId="77777777" w:rsidR="00D80D8E" w:rsidRDefault="00D80D8E" w:rsidP="0057004B">
            <w:pPr>
              <w:rPr>
                <w:rFonts w:ascii="Lato" w:hAnsi="Lato" w:cs="Times New Roman"/>
                <w:b/>
                <w:bCs/>
                <w:color w:val="343433"/>
                <w:sz w:val="22"/>
                <w:szCs w:val="22"/>
              </w:rPr>
            </w:pPr>
          </w:p>
          <w:p w14:paraId="55A072B3" w14:textId="77777777" w:rsidR="00D80D8E" w:rsidRPr="0057004B" w:rsidRDefault="00D80D8E" w:rsidP="0057004B">
            <w:pPr>
              <w:rPr>
                <w:rFonts w:ascii="Arial" w:hAnsi="Arial" w:cs="Arial"/>
                <w:color w:val="343433"/>
                <w:sz w:val="20"/>
                <w:szCs w:val="20"/>
              </w:rPr>
            </w:pPr>
          </w:p>
          <w:p w14:paraId="075D2003" w14:textId="77777777" w:rsidR="0057004B" w:rsidRDefault="0057004B" w:rsidP="0057004B">
            <w:pPr>
              <w:pStyle w:val="p1"/>
              <w:spacing w:before="58"/>
              <w:rPr>
                <w:rFonts w:ascii="Arial" w:hAnsi="Arial" w:cs="Arial"/>
                <w:color w:val="auto"/>
                <w:sz w:val="22"/>
                <w:szCs w:val="22"/>
              </w:rPr>
            </w:pPr>
          </w:p>
          <w:p w14:paraId="1AA1C48C" w14:textId="77777777" w:rsidR="0057004B" w:rsidRPr="0057004B" w:rsidRDefault="0057004B" w:rsidP="0057004B">
            <w:pPr>
              <w:pStyle w:val="p1"/>
              <w:spacing w:before="58"/>
              <w:rPr>
                <w:color w:val="auto"/>
                <w:sz w:val="16"/>
                <w:szCs w:val="16"/>
              </w:rPr>
            </w:pPr>
          </w:p>
          <w:p w14:paraId="4AFDDDD7" w14:textId="77777777" w:rsidR="0057004B" w:rsidRDefault="0057004B" w:rsidP="0057004B">
            <w:pPr>
              <w:spacing w:before="58"/>
              <w:rPr>
                <w:rFonts w:ascii="Arial" w:hAnsi="Arial" w:cs="Arial"/>
                <w:sz w:val="22"/>
                <w:szCs w:val="22"/>
              </w:rPr>
            </w:pPr>
          </w:p>
          <w:p w14:paraId="083456AD" w14:textId="77777777" w:rsidR="00D80D8E" w:rsidRDefault="00D80D8E" w:rsidP="0057004B">
            <w:pPr>
              <w:spacing w:before="58"/>
              <w:rPr>
                <w:rFonts w:ascii="Arial" w:hAnsi="Arial" w:cs="Arial"/>
                <w:sz w:val="22"/>
                <w:szCs w:val="22"/>
              </w:rPr>
            </w:pPr>
          </w:p>
          <w:p w14:paraId="5AEDEEF5" w14:textId="77777777" w:rsidR="00D80D8E" w:rsidRDefault="00D80D8E" w:rsidP="0057004B">
            <w:pPr>
              <w:spacing w:before="58"/>
              <w:rPr>
                <w:rFonts w:ascii="Arial" w:hAnsi="Arial" w:cs="Arial"/>
                <w:sz w:val="22"/>
                <w:szCs w:val="22"/>
              </w:rPr>
            </w:pPr>
          </w:p>
          <w:p w14:paraId="74F50B1C" w14:textId="77777777" w:rsidR="00D80D8E" w:rsidRDefault="00D80D8E" w:rsidP="0057004B">
            <w:pPr>
              <w:spacing w:before="58"/>
              <w:rPr>
                <w:rFonts w:ascii="Arial" w:hAnsi="Arial" w:cs="Arial"/>
                <w:sz w:val="22"/>
                <w:szCs w:val="22"/>
              </w:rPr>
            </w:pPr>
          </w:p>
          <w:p w14:paraId="77B836C4" w14:textId="77777777" w:rsidR="00D80D8E" w:rsidRDefault="00D80D8E" w:rsidP="0057004B">
            <w:pPr>
              <w:spacing w:before="58"/>
              <w:rPr>
                <w:rFonts w:ascii="Arial" w:hAnsi="Arial" w:cs="Arial"/>
                <w:sz w:val="22"/>
                <w:szCs w:val="22"/>
              </w:rPr>
            </w:pPr>
          </w:p>
          <w:p w14:paraId="7119F84F" w14:textId="77777777" w:rsidR="00D80D8E" w:rsidRDefault="00D80D8E" w:rsidP="0057004B">
            <w:pPr>
              <w:spacing w:before="58"/>
              <w:rPr>
                <w:rFonts w:ascii="Arial" w:hAnsi="Arial" w:cs="Arial"/>
                <w:sz w:val="22"/>
                <w:szCs w:val="22"/>
              </w:rPr>
            </w:pPr>
          </w:p>
          <w:p w14:paraId="0C57D953" w14:textId="77777777" w:rsidR="00D80D8E" w:rsidRDefault="00D80D8E" w:rsidP="0057004B">
            <w:pPr>
              <w:spacing w:before="58"/>
              <w:rPr>
                <w:rFonts w:ascii="Arial" w:hAnsi="Arial" w:cs="Arial"/>
                <w:sz w:val="22"/>
                <w:szCs w:val="22"/>
              </w:rPr>
            </w:pPr>
          </w:p>
          <w:p w14:paraId="21390AEA" w14:textId="77777777" w:rsidR="00D80D8E" w:rsidRPr="00DD1F09" w:rsidRDefault="00D80D8E" w:rsidP="0057004B">
            <w:pPr>
              <w:spacing w:before="58"/>
              <w:rPr>
                <w:rFonts w:ascii="Arial" w:hAnsi="Arial" w:cs="Arial"/>
                <w:sz w:val="22"/>
                <w:szCs w:val="22"/>
              </w:rPr>
            </w:pPr>
          </w:p>
          <w:p w14:paraId="24646A9B" w14:textId="77777777" w:rsidR="00194203" w:rsidRPr="005D33BF" w:rsidRDefault="00194203" w:rsidP="005D33BF">
            <w:pPr>
              <w:spacing w:before="60"/>
              <w:rPr>
                <w:rFonts w:ascii="Arial" w:hAnsi="Arial" w:cs="Arial"/>
                <w:color w:val="343433"/>
                <w:sz w:val="22"/>
                <w:szCs w:val="22"/>
              </w:rPr>
            </w:pPr>
            <w:r w:rsidRPr="00E13C43">
              <w:rPr>
                <w:rFonts w:ascii="Arial" w:hAnsi="Arial" w:cs="Arial"/>
                <w:b/>
                <w:bCs/>
                <w:color w:val="055828"/>
                <w:sz w:val="26"/>
                <w:szCs w:val="26"/>
              </w:rPr>
              <w:t>Projects:</w:t>
            </w:r>
          </w:p>
          <w:p w14:paraId="3B5A8D9B" w14:textId="77777777" w:rsidR="00D80D8E" w:rsidRPr="00D80D8E" w:rsidRDefault="00D80D8E" w:rsidP="00D80D8E">
            <w:pPr>
              <w:spacing w:before="58"/>
              <w:rPr>
                <w:rFonts w:ascii="Arial" w:hAnsi="Arial" w:cs="Arial"/>
                <w:b/>
                <w:color w:val="343433"/>
                <w:sz w:val="22"/>
                <w:szCs w:val="22"/>
              </w:rPr>
            </w:pPr>
            <w:r w:rsidRPr="00D80D8E">
              <w:rPr>
                <w:rFonts w:ascii="Arial" w:hAnsi="Arial" w:cs="Arial"/>
                <w:b/>
                <w:color w:val="343433"/>
                <w:sz w:val="22"/>
                <w:szCs w:val="22"/>
              </w:rPr>
              <w:t>Chimneys Hills Subdivision, Middletown, Virginia</w:t>
            </w:r>
          </w:p>
          <w:p w14:paraId="1BF75039" w14:textId="3FE877DA" w:rsidR="00D80D8E" w:rsidRPr="00D80D8E" w:rsidRDefault="00D80D8E" w:rsidP="00D80D8E">
            <w:pPr>
              <w:spacing w:before="58"/>
              <w:rPr>
                <w:rFonts w:ascii="Arial" w:hAnsi="Arial" w:cs="Arial"/>
                <w:color w:val="343433"/>
                <w:sz w:val="22"/>
                <w:szCs w:val="22"/>
              </w:rPr>
            </w:pPr>
            <w:r w:rsidRPr="00D80D8E">
              <w:rPr>
                <w:rFonts w:ascii="Arial" w:hAnsi="Arial" w:cs="Arial"/>
                <w:color w:val="343433"/>
                <w:sz w:val="22"/>
                <w:szCs w:val="22"/>
              </w:rPr>
              <w:t xml:space="preserve">Designed multiple </w:t>
            </w:r>
            <w:r w:rsidR="00FA2AD1" w:rsidRPr="00D80D8E">
              <w:rPr>
                <w:rFonts w:ascii="Arial" w:hAnsi="Arial" w:cs="Arial"/>
                <w:color w:val="343433"/>
                <w:sz w:val="22"/>
                <w:szCs w:val="22"/>
              </w:rPr>
              <w:t>single-family</w:t>
            </w:r>
            <w:r w:rsidRPr="00D80D8E">
              <w:rPr>
                <w:rFonts w:ascii="Arial" w:hAnsi="Arial" w:cs="Arial"/>
                <w:color w:val="343433"/>
                <w:sz w:val="22"/>
                <w:szCs w:val="22"/>
              </w:rPr>
              <w:t xml:space="preserve"> systems.</w:t>
            </w:r>
          </w:p>
          <w:p w14:paraId="79CD572C" w14:textId="77777777" w:rsidR="00D80D8E" w:rsidRPr="00D80D8E" w:rsidRDefault="00D80D8E" w:rsidP="00D80D8E">
            <w:pPr>
              <w:spacing w:before="58"/>
              <w:rPr>
                <w:rFonts w:ascii="Arial" w:hAnsi="Arial" w:cs="Arial"/>
                <w:color w:val="343433"/>
                <w:sz w:val="22"/>
                <w:szCs w:val="22"/>
              </w:rPr>
            </w:pPr>
          </w:p>
          <w:p w14:paraId="5596233A" w14:textId="77777777" w:rsidR="00D80D8E" w:rsidRPr="00D80D8E" w:rsidRDefault="00D80D8E" w:rsidP="00D80D8E">
            <w:pPr>
              <w:spacing w:before="58"/>
              <w:rPr>
                <w:rFonts w:ascii="Arial" w:hAnsi="Arial" w:cs="Arial"/>
                <w:b/>
                <w:color w:val="343433"/>
                <w:sz w:val="22"/>
                <w:szCs w:val="22"/>
              </w:rPr>
            </w:pPr>
            <w:r w:rsidRPr="00D80D8E">
              <w:rPr>
                <w:rFonts w:ascii="Arial" w:hAnsi="Arial" w:cs="Arial"/>
                <w:b/>
                <w:color w:val="343433"/>
                <w:sz w:val="22"/>
                <w:szCs w:val="22"/>
              </w:rPr>
              <w:t>Rose Hill Estates, Purcellville, Virginia</w:t>
            </w:r>
          </w:p>
          <w:p w14:paraId="7BD245CD" w14:textId="77777777" w:rsidR="00D80D8E" w:rsidRPr="00D80D8E" w:rsidRDefault="00D80D8E" w:rsidP="00D80D8E">
            <w:pPr>
              <w:spacing w:before="58"/>
              <w:rPr>
                <w:rFonts w:ascii="Arial" w:hAnsi="Arial" w:cs="Arial"/>
                <w:color w:val="343433"/>
                <w:sz w:val="22"/>
                <w:szCs w:val="22"/>
              </w:rPr>
            </w:pPr>
            <w:r w:rsidRPr="00D80D8E">
              <w:rPr>
                <w:rFonts w:ascii="Arial" w:hAnsi="Arial" w:cs="Arial"/>
                <w:color w:val="343433"/>
                <w:sz w:val="22"/>
                <w:szCs w:val="22"/>
              </w:rPr>
              <w:t xml:space="preserve">Designed over 36 single family systems. </w:t>
            </w:r>
          </w:p>
          <w:p w14:paraId="4CCCD297" w14:textId="77777777" w:rsidR="00D80D8E" w:rsidRPr="00D80D8E" w:rsidRDefault="00D80D8E" w:rsidP="00D80D8E">
            <w:pPr>
              <w:spacing w:before="58"/>
              <w:rPr>
                <w:rFonts w:ascii="Arial" w:hAnsi="Arial" w:cs="Arial"/>
                <w:color w:val="343433"/>
                <w:sz w:val="22"/>
                <w:szCs w:val="22"/>
              </w:rPr>
            </w:pPr>
          </w:p>
          <w:p w14:paraId="68B7D447" w14:textId="77777777" w:rsidR="00D80D8E" w:rsidRPr="00D80D8E" w:rsidRDefault="00D80D8E" w:rsidP="00D80D8E">
            <w:pPr>
              <w:spacing w:before="58"/>
              <w:rPr>
                <w:rFonts w:ascii="Arial" w:hAnsi="Arial" w:cs="Arial"/>
                <w:b/>
                <w:color w:val="343433"/>
                <w:sz w:val="22"/>
                <w:szCs w:val="22"/>
              </w:rPr>
            </w:pPr>
            <w:r w:rsidRPr="00D80D8E">
              <w:rPr>
                <w:rFonts w:ascii="Arial" w:hAnsi="Arial" w:cs="Arial"/>
                <w:b/>
                <w:color w:val="343433"/>
                <w:sz w:val="22"/>
                <w:szCs w:val="22"/>
              </w:rPr>
              <w:t>Loudoun County General Services, Virginia</w:t>
            </w:r>
          </w:p>
          <w:p w14:paraId="6F57976F" w14:textId="77777777" w:rsidR="00D80D8E" w:rsidRPr="00D80D8E" w:rsidRDefault="00D80D8E" w:rsidP="00D80D8E">
            <w:pPr>
              <w:spacing w:before="58"/>
              <w:rPr>
                <w:rFonts w:ascii="Arial" w:hAnsi="Arial" w:cs="Arial"/>
                <w:color w:val="343433"/>
                <w:sz w:val="22"/>
                <w:szCs w:val="22"/>
              </w:rPr>
            </w:pPr>
            <w:r w:rsidRPr="00D80D8E">
              <w:rPr>
                <w:rFonts w:ascii="Arial" w:hAnsi="Arial" w:cs="Arial"/>
                <w:color w:val="343433"/>
                <w:sz w:val="22"/>
                <w:szCs w:val="22"/>
              </w:rPr>
              <w:t xml:space="preserve">Currently operate and maintain Franklin Park in Loudoun County which serves nearly 8,000 people total for both systems onsite. </w:t>
            </w:r>
          </w:p>
          <w:p w14:paraId="0E596FE5" w14:textId="77777777" w:rsidR="00D80D8E" w:rsidRPr="00D80D8E" w:rsidRDefault="00D80D8E" w:rsidP="00D80D8E">
            <w:pPr>
              <w:spacing w:before="58"/>
              <w:rPr>
                <w:rFonts w:ascii="Arial" w:hAnsi="Arial" w:cs="Arial"/>
                <w:color w:val="343433"/>
                <w:sz w:val="22"/>
                <w:szCs w:val="22"/>
              </w:rPr>
            </w:pPr>
          </w:p>
          <w:p w14:paraId="18264D54" w14:textId="77777777" w:rsidR="00D80D8E" w:rsidRPr="00D80D8E" w:rsidRDefault="00D80D8E" w:rsidP="00D80D8E">
            <w:pPr>
              <w:spacing w:before="58"/>
              <w:rPr>
                <w:rFonts w:ascii="Arial" w:hAnsi="Arial" w:cs="Arial"/>
                <w:b/>
                <w:color w:val="343433"/>
                <w:sz w:val="22"/>
                <w:szCs w:val="22"/>
              </w:rPr>
            </w:pPr>
            <w:r w:rsidRPr="00D80D8E">
              <w:rPr>
                <w:rFonts w:ascii="Arial" w:hAnsi="Arial" w:cs="Arial"/>
                <w:b/>
                <w:color w:val="343433"/>
                <w:sz w:val="22"/>
                <w:szCs w:val="22"/>
              </w:rPr>
              <w:t>Loudoun County General Services, Virginia</w:t>
            </w:r>
          </w:p>
          <w:p w14:paraId="10715EA5" w14:textId="77777777" w:rsidR="00D80D8E" w:rsidRPr="00D80D8E" w:rsidRDefault="00D80D8E" w:rsidP="00D80D8E">
            <w:pPr>
              <w:spacing w:before="58"/>
              <w:rPr>
                <w:rFonts w:ascii="Arial" w:hAnsi="Arial" w:cs="Arial"/>
                <w:color w:val="343433"/>
                <w:sz w:val="22"/>
                <w:szCs w:val="22"/>
              </w:rPr>
            </w:pPr>
            <w:r w:rsidRPr="00D80D8E">
              <w:rPr>
                <w:rFonts w:ascii="Arial" w:hAnsi="Arial" w:cs="Arial"/>
                <w:color w:val="343433"/>
                <w:sz w:val="22"/>
                <w:szCs w:val="22"/>
              </w:rPr>
              <w:t>Operate and maintain Loudoun County Animal Shelter, which is a 3,000 GPD system.</w:t>
            </w:r>
          </w:p>
          <w:p w14:paraId="68488C39" w14:textId="77777777" w:rsidR="00D80D8E" w:rsidRPr="00D80D8E" w:rsidRDefault="00D80D8E" w:rsidP="00D80D8E">
            <w:pPr>
              <w:spacing w:before="58"/>
              <w:rPr>
                <w:rFonts w:ascii="Arial" w:hAnsi="Arial" w:cs="Arial"/>
                <w:color w:val="343433"/>
                <w:sz w:val="22"/>
                <w:szCs w:val="22"/>
              </w:rPr>
            </w:pPr>
          </w:p>
          <w:p w14:paraId="42384DF5" w14:textId="77777777" w:rsidR="00D80D8E" w:rsidRPr="00D80D8E" w:rsidRDefault="00D80D8E" w:rsidP="00D80D8E">
            <w:pPr>
              <w:spacing w:before="58"/>
              <w:rPr>
                <w:rFonts w:ascii="Arial" w:hAnsi="Arial" w:cs="Arial"/>
                <w:b/>
                <w:color w:val="343433"/>
                <w:sz w:val="22"/>
                <w:szCs w:val="22"/>
              </w:rPr>
            </w:pPr>
            <w:r w:rsidRPr="00D80D8E">
              <w:rPr>
                <w:rFonts w:ascii="Arial" w:hAnsi="Arial" w:cs="Arial"/>
                <w:b/>
                <w:color w:val="343433"/>
                <w:sz w:val="22"/>
                <w:szCs w:val="22"/>
              </w:rPr>
              <w:t>Loudoun County General Services, Virginia</w:t>
            </w:r>
          </w:p>
          <w:p w14:paraId="05139563" w14:textId="77777777" w:rsidR="00D80D8E" w:rsidRPr="00D80D8E" w:rsidRDefault="00D80D8E" w:rsidP="00D80D8E">
            <w:pPr>
              <w:spacing w:before="58"/>
              <w:rPr>
                <w:rFonts w:ascii="Arial" w:hAnsi="Arial" w:cs="Arial"/>
                <w:color w:val="343433"/>
                <w:sz w:val="22"/>
                <w:szCs w:val="22"/>
              </w:rPr>
            </w:pPr>
            <w:r w:rsidRPr="00D80D8E">
              <w:rPr>
                <w:rFonts w:ascii="Arial" w:hAnsi="Arial" w:cs="Arial"/>
                <w:color w:val="343433"/>
                <w:sz w:val="22"/>
                <w:szCs w:val="22"/>
              </w:rPr>
              <w:t xml:space="preserve">Operate and maintain Loudoun Heights Public Safety Center </w:t>
            </w:r>
          </w:p>
          <w:p w14:paraId="5B56A139" w14:textId="77777777" w:rsidR="00D80D8E" w:rsidRPr="00D80D8E" w:rsidRDefault="00D80D8E" w:rsidP="00D80D8E">
            <w:pPr>
              <w:spacing w:before="58"/>
              <w:rPr>
                <w:rFonts w:ascii="Arial" w:hAnsi="Arial" w:cs="Arial"/>
                <w:color w:val="343433"/>
                <w:sz w:val="22"/>
                <w:szCs w:val="22"/>
              </w:rPr>
            </w:pPr>
          </w:p>
          <w:p w14:paraId="2573F2A2" w14:textId="77777777" w:rsidR="00D80D8E" w:rsidRPr="00D80D8E" w:rsidRDefault="00D80D8E" w:rsidP="00D80D8E">
            <w:pPr>
              <w:spacing w:before="58"/>
              <w:rPr>
                <w:rFonts w:ascii="Arial" w:hAnsi="Arial" w:cs="Arial"/>
                <w:b/>
                <w:color w:val="343433"/>
                <w:sz w:val="22"/>
                <w:szCs w:val="22"/>
              </w:rPr>
            </w:pPr>
            <w:r w:rsidRPr="00D80D8E">
              <w:rPr>
                <w:rFonts w:ascii="Arial" w:hAnsi="Arial" w:cs="Arial"/>
                <w:b/>
                <w:color w:val="343433"/>
                <w:sz w:val="22"/>
                <w:szCs w:val="22"/>
              </w:rPr>
              <w:t>Shen-Valley Market, Stephens City, Virginia</w:t>
            </w:r>
          </w:p>
          <w:p w14:paraId="6C2FEC0B" w14:textId="77777777" w:rsidR="00D80D8E" w:rsidRPr="00D80D8E" w:rsidRDefault="00D80D8E" w:rsidP="00D80D8E">
            <w:pPr>
              <w:spacing w:before="58"/>
              <w:rPr>
                <w:rFonts w:ascii="Arial" w:hAnsi="Arial" w:cs="Arial"/>
                <w:color w:val="343433"/>
                <w:sz w:val="22"/>
                <w:szCs w:val="22"/>
              </w:rPr>
            </w:pPr>
            <w:r w:rsidRPr="00D80D8E">
              <w:rPr>
                <w:rFonts w:ascii="Arial" w:hAnsi="Arial" w:cs="Arial"/>
                <w:color w:val="343433"/>
                <w:sz w:val="22"/>
                <w:szCs w:val="22"/>
              </w:rPr>
              <w:t>Designed, operate, and maintain commercial size wastewater treatment system.</w:t>
            </w:r>
          </w:p>
          <w:p w14:paraId="057F4EDF" w14:textId="77777777" w:rsidR="00D80D8E" w:rsidRPr="00D80D8E" w:rsidRDefault="00D80D8E" w:rsidP="00D80D8E">
            <w:pPr>
              <w:spacing w:before="58"/>
              <w:rPr>
                <w:rFonts w:ascii="Arial" w:hAnsi="Arial" w:cs="Arial"/>
                <w:color w:val="343433"/>
                <w:sz w:val="22"/>
                <w:szCs w:val="22"/>
              </w:rPr>
            </w:pPr>
          </w:p>
          <w:p w14:paraId="000171A5" w14:textId="77777777" w:rsidR="00D80D8E" w:rsidRPr="00D80D8E" w:rsidRDefault="00D80D8E" w:rsidP="00D80D8E">
            <w:pPr>
              <w:rPr>
                <w:rFonts w:ascii="Arial" w:hAnsi="Arial" w:cs="Arial"/>
                <w:b/>
                <w:color w:val="343433"/>
                <w:sz w:val="22"/>
                <w:szCs w:val="22"/>
              </w:rPr>
            </w:pPr>
            <w:r w:rsidRPr="00D80D8E">
              <w:rPr>
                <w:rFonts w:ascii="Arial" w:hAnsi="Arial" w:cs="Arial"/>
                <w:b/>
                <w:color w:val="343433"/>
                <w:sz w:val="22"/>
                <w:szCs w:val="22"/>
              </w:rPr>
              <w:t>Lord Fairfax Health District, Virginia</w:t>
            </w:r>
          </w:p>
          <w:p w14:paraId="527175FF" w14:textId="77777777" w:rsidR="005D33BF" w:rsidRPr="00D80D8E" w:rsidRDefault="00D80D8E" w:rsidP="00D80D8E">
            <w:pPr>
              <w:spacing w:before="58"/>
              <w:rPr>
                <w:rFonts w:ascii="Arial" w:hAnsi="Arial" w:cs="Arial"/>
                <w:sz w:val="22"/>
                <w:szCs w:val="22"/>
              </w:rPr>
            </w:pPr>
            <w:r w:rsidRPr="00D80D8E">
              <w:rPr>
                <w:rFonts w:ascii="Arial" w:hAnsi="Arial" w:cs="Arial"/>
                <w:color w:val="343433"/>
                <w:sz w:val="22"/>
                <w:szCs w:val="22"/>
              </w:rPr>
              <w:t>Design, operate, and maintain a combined number of over 2,500 single family systems.</w:t>
            </w:r>
          </w:p>
        </w:tc>
      </w:tr>
      <w:tr w:rsidR="004A7305" w14:paraId="4BEB300E" w14:textId="77777777" w:rsidTr="004A7305">
        <w:trPr>
          <w:trHeight w:val="252"/>
        </w:trPr>
        <w:tc>
          <w:tcPr>
            <w:tcW w:w="2376" w:type="dxa"/>
            <w:tcBorders>
              <w:top w:val="nil"/>
              <w:left w:val="nil"/>
              <w:bottom w:val="nil"/>
              <w:right w:val="nil"/>
            </w:tcBorders>
          </w:tcPr>
          <w:p w14:paraId="5AE95032" w14:textId="77777777" w:rsidR="004A7305" w:rsidRDefault="004A7305" w:rsidP="004A7305">
            <w:pPr>
              <w:ind w:right="-8486"/>
              <w:rPr>
                <w:noProof/>
              </w:rPr>
            </w:pPr>
          </w:p>
        </w:tc>
        <w:tc>
          <w:tcPr>
            <w:tcW w:w="8424" w:type="dxa"/>
            <w:tcBorders>
              <w:top w:val="nil"/>
              <w:left w:val="nil"/>
              <w:bottom w:val="nil"/>
              <w:right w:val="nil"/>
            </w:tcBorders>
          </w:tcPr>
          <w:p w14:paraId="43B683CD" w14:textId="77777777" w:rsidR="004A7305" w:rsidRPr="004A7305" w:rsidRDefault="004A7305" w:rsidP="00351DE3">
            <w:pPr>
              <w:ind w:right="-720"/>
              <w:rPr>
                <w:rFonts w:ascii="Arial" w:hAnsi="Arial" w:cs="Arial"/>
                <w:b/>
                <w:color w:val="055828"/>
                <w:sz w:val="36"/>
                <w:szCs w:val="36"/>
              </w:rPr>
            </w:pPr>
          </w:p>
        </w:tc>
      </w:tr>
    </w:tbl>
    <w:p w14:paraId="189F6819" w14:textId="77777777" w:rsidR="0021479E" w:rsidRDefault="0021479E" w:rsidP="00351DE3">
      <w:pPr>
        <w:ind w:left="-720" w:right="-720"/>
      </w:pPr>
    </w:p>
    <w:sectPr w:rsidR="0021479E" w:rsidSect="005D33BF">
      <w:headerReference w:type="default" r:id="rId8"/>
      <w:footerReference w:type="default" r:id="rId9"/>
      <w:pgSz w:w="12240" w:h="15840"/>
      <w:pgMar w:top="1926" w:right="720" w:bottom="2223" w:left="1440" w:header="72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0FB0F1" w14:textId="77777777" w:rsidR="00485D90" w:rsidRDefault="00485D90" w:rsidP="00351E4C">
      <w:r>
        <w:separator/>
      </w:r>
    </w:p>
  </w:endnote>
  <w:endnote w:type="continuationSeparator" w:id="0">
    <w:p w14:paraId="5BF0DA1B" w14:textId="77777777" w:rsidR="00485D90" w:rsidRDefault="00485D90" w:rsidP="00351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o">
    <w:panose1 w:val="020F0502020204030203"/>
    <w:charset w:val="00"/>
    <w:family w:val="swiss"/>
    <w:pitch w:val="variable"/>
    <w:sig w:usb0="A00000AF" w:usb1="5000604B"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7F247" w14:textId="77777777" w:rsidR="00F61573" w:rsidRDefault="00D8721D" w:rsidP="00F61573">
    <w:pPr>
      <w:pStyle w:val="Footer"/>
      <w:ind w:left="-720"/>
    </w:pPr>
    <w:r>
      <w:rPr>
        <w:noProof/>
      </w:rPr>
      <w:drawing>
        <wp:inline distT="0" distB="0" distL="0" distR="0" wp14:anchorId="0508AE45" wp14:editId="391240EB">
          <wp:extent cx="6858000" cy="85953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ume_footer_updated-0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859536"/>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09761C" w14:textId="77777777" w:rsidR="00485D90" w:rsidRDefault="00485D90" w:rsidP="00351E4C">
      <w:r>
        <w:separator/>
      </w:r>
    </w:p>
  </w:footnote>
  <w:footnote w:type="continuationSeparator" w:id="0">
    <w:p w14:paraId="59A6E863" w14:textId="77777777" w:rsidR="00485D90" w:rsidRDefault="00485D90" w:rsidP="00351E4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099F5" w14:textId="77777777" w:rsidR="00351E4C" w:rsidRPr="00A60AEA" w:rsidRDefault="00351E4C" w:rsidP="00A60AEA">
    <w:pPr>
      <w:pStyle w:val="Header"/>
      <w:ind w:left="-720" w:right="-720"/>
      <w:rPr>
        <w:rFonts w:ascii="Arial" w:hAnsi="Arial" w:cs="Arial"/>
        <w:b/>
        <w:color w:val="343534"/>
        <w:sz w:val="40"/>
        <w:szCs w:val="40"/>
      </w:rPr>
    </w:pPr>
    <w:r w:rsidRPr="00A60AEA">
      <w:rPr>
        <w:rFonts w:ascii="Arial" w:hAnsi="Arial" w:cs="Arial"/>
        <w:b/>
        <w:color w:val="343534"/>
        <w:sz w:val="40"/>
        <w:szCs w:val="40"/>
      </w:rPr>
      <w:t>PROJECT TEAM</w:t>
    </w:r>
  </w:p>
  <w:p w14:paraId="28CF01A8" w14:textId="77777777" w:rsidR="00351E4C" w:rsidRDefault="00793518">
    <w:pPr>
      <w:pStyle w:val="Header"/>
    </w:pPr>
    <w:r>
      <w:rPr>
        <w:noProof/>
      </w:rPr>
      <mc:AlternateContent>
        <mc:Choice Requires="wps">
          <w:drawing>
            <wp:anchor distT="0" distB="0" distL="114300" distR="114300" simplePos="0" relativeHeight="251659264" behindDoc="0" locked="0" layoutInCell="1" allowOverlap="1" wp14:anchorId="3CCC622A" wp14:editId="07DEAFBE">
              <wp:simplePos x="0" y="0"/>
              <wp:positionH relativeFrom="column">
                <wp:posOffset>-977900</wp:posOffset>
              </wp:positionH>
              <wp:positionV relativeFrom="paragraph">
                <wp:posOffset>167640</wp:posOffset>
              </wp:positionV>
              <wp:extent cx="7886700" cy="0"/>
              <wp:effectExtent l="0" t="0" r="12700" b="25400"/>
              <wp:wrapNone/>
              <wp:docPr id="2" name="Straight Connector 2"/>
              <wp:cNvGraphicFramePr/>
              <a:graphic xmlns:a="http://schemas.openxmlformats.org/drawingml/2006/main">
                <a:graphicData uri="http://schemas.microsoft.com/office/word/2010/wordprocessingShape">
                  <wps:wsp>
                    <wps:cNvCnPr/>
                    <wps:spPr>
                      <a:xfrm>
                        <a:off x="0" y="0"/>
                        <a:ext cx="7886700" cy="0"/>
                      </a:xfrm>
                      <a:prstGeom prst="line">
                        <a:avLst/>
                      </a:prstGeom>
                      <a:ln w="27940">
                        <a:solidFill>
                          <a:srgbClr val="055828"/>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3B8E9A0" id="Straight Connector 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pt,13.2pt" to="544pt,1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" strokecolor="#055828" strokeweight="2.2pt">
              <v:stroke joinstyle="miter"/>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A2C15"/>
    <w:multiLevelType w:val="hybridMultilevel"/>
    <w:tmpl w:val="B658F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76C2D25"/>
    <w:multiLevelType w:val="hybridMultilevel"/>
    <w:tmpl w:val="5BBCB9A2"/>
    <w:lvl w:ilvl="0" w:tplc="6CDE226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45E821A9"/>
    <w:multiLevelType w:val="hybridMultilevel"/>
    <w:tmpl w:val="05CE2E32"/>
    <w:lvl w:ilvl="0" w:tplc="6CDE226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20E"/>
    <w:rsid w:val="00194203"/>
    <w:rsid w:val="00201926"/>
    <w:rsid w:val="0021479E"/>
    <w:rsid w:val="0028781D"/>
    <w:rsid w:val="00351DE3"/>
    <w:rsid w:val="00351E4C"/>
    <w:rsid w:val="003658C4"/>
    <w:rsid w:val="0043226C"/>
    <w:rsid w:val="00461707"/>
    <w:rsid w:val="00485D90"/>
    <w:rsid w:val="0048772F"/>
    <w:rsid w:val="004A7305"/>
    <w:rsid w:val="00507F9E"/>
    <w:rsid w:val="00567BA2"/>
    <w:rsid w:val="0057004B"/>
    <w:rsid w:val="005B72DF"/>
    <w:rsid w:val="005D33BF"/>
    <w:rsid w:val="00657F56"/>
    <w:rsid w:val="006C0C88"/>
    <w:rsid w:val="006E220E"/>
    <w:rsid w:val="006F21E3"/>
    <w:rsid w:val="00793518"/>
    <w:rsid w:val="007F208B"/>
    <w:rsid w:val="008A4B1A"/>
    <w:rsid w:val="008E0DB6"/>
    <w:rsid w:val="00A434A7"/>
    <w:rsid w:val="00A60AEA"/>
    <w:rsid w:val="00CA2352"/>
    <w:rsid w:val="00D80D8E"/>
    <w:rsid w:val="00D8721D"/>
    <w:rsid w:val="00DD1F09"/>
    <w:rsid w:val="00E13C43"/>
    <w:rsid w:val="00E645DF"/>
    <w:rsid w:val="00F4544E"/>
    <w:rsid w:val="00F61573"/>
    <w:rsid w:val="00FA2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4EA7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942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1E4C"/>
    <w:pPr>
      <w:tabs>
        <w:tab w:val="center" w:pos="4680"/>
        <w:tab w:val="right" w:pos="9360"/>
      </w:tabs>
    </w:pPr>
  </w:style>
  <w:style w:type="character" w:customStyle="1" w:styleId="HeaderChar">
    <w:name w:val="Header Char"/>
    <w:basedOn w:val="DefaultParagraphFont"/>
    <w:link w:val="Header"/>
    <w:uiPriority w:val="99"/>
    <w:rsid w:val="00351E4C"/>
  </w:style>
  <w:style w:type="paragraph" w:styleId="Footer">
    <w:name w:val="footer"/>
    <w:basedOn w:val="Normal"/>
    <w:link w:val="FooterChar"/>
    <w:uiPriority w:val="99"/>
    <w:unhideWhenUsed/>
    <w:rsid w:val="00351E4C"/>
    <w:pPr>
      <w:tabs>
        <w:tab w:val="center" w:pos="4680"/>
        <w:tab w:val="right" w:pos="9360"/>
      </w:tabs>
    </w:pPr>
  </w:style>
  <w:style w:type="character" w:customStyle="1" w:styleId="FooterChar">
    <w:name w:val="Footer Char"/>
    <w:basedOn w:val="DefaultParagraphFont"/>
    <w:link w:val="Footer"/>
    <w:uiPriority w:val="99"/>
    <w:rsid w:val="00351E4C"/>
  </w:style>
  <w:style w:type="table" w:styleId="TableGrid">
    <w:name w:val="Table Grid"/>
    <w:basedOn w:val="TableNormal"/>
    <w:uiPriority w:val="39"/>
    <w:rsid w:val="004A73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A7305"/>
    <w:rPr>
      <w:color w:val="0563C1" w:themeColor="hyperlink"/>
      <w:u w:val="single"/>
    </w:rPr>
  </w:style>
  <w:style w:type="paragraph" w:customStyle="1" w:styleId="p1">
    <w:name w:val="p1"/>
    <w:basedOn w:val="Normal"/>
    <w:rsid w:val="004A7305"/>
    <w:rPr>
      <w:rFonts w:ascii="Lato" w:hAnsi="Lato" w:cs="Times New Roman"/>
      <w:color w:val="005717"/>
      <w:sz w:val="18"/>
      <w:szCs w:val="18"/>
    </w:rPr>
  </w:style>
  <w:style w:type="paragraph" w:styleId="ListParagraph">
    <w:name w:val="List Paragraph"/>
    <w:basedOn w:val="Normal"/>
    <w:uiPriority w:val="34"/>
    <w:qFormat/>
    <w:rsid w:val="005D33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3634">
      <w:bodyDiv w:val="1"/>
      <w:marLeft w:val="0"/>
      <w:marRight w:val="0"/>
      <w:marTop w:val="0"/>
      <w:marBottom w:val="0"/>
      <w:divBdr>
        <w:top w:val="none" w:sz="0" w:space="0" w:color="auto"/>
        <w:left w:val="none" w:sz="0" w:space="0" w:color="auto"/>
        <w:bottom w:val="none" w:sz="0" w:space="0" w:color="auto"/>
        <w:right w:val="none" w:sz="0" w:space="0" w:color="auto"/>
      </w:divBdr>
    </w:div>
    <w:div w:id="281963743">
      <w:bodyDiv w:val="1"/>
      <w:marLeft w:val="0"/>
      <w:marRight w:val="0"/>
      <w:marTop w:val="0"/>
      <w:marBottom w:val="0"/>
      <w:divBdr>
        <w:top w:val="none" w:sz="0" w:space="0" w:color="auto"/>
        <w:left w:val="none" w:sz="0" w:space="0" w:color="auto"/>
        <w:bottom w:val="none" w:sz="0" w:space="0" w:color="auto"/>
        <w:right w:val="none" w:sz="0" w:space="0" w:color="auto"/>
      </w:divBdr>
    </w:div>
    <w:div w:id="366758434">
      <w:bodyDiv w:val="1"/>
      <w:marLeft w:val="0"/>
      <w:marRight w:val="0"/>
      <w:marTop w:val="0"/>
      <w:marBottom w:val="0"/>
      <w:divBdr>
        <w:top w:val="none" w:sz="0" w:space="0" w:color="auto"/>
        <w:left w:val="none" w:sz="0" w:space="0" w:color="auto"/>
        <w:bottom w:val="none" w:sz="0" w:space="0" w:color="auto"/>
        <w:right w:val="none" w:sz="0" w:space="0" w:color="auto"/>
      </w:divBdr>
    </w:div>
    <w:div w:id="708988938">
      <w:bodyDiv w:val="1"/>
      <w:marLeft w:val="0"/>
      <w:marRight w:val="0"/>
      <w:marTop w:val="0"/>
      <w:marBottom w:val="0"/>
      <w:divBdr>
        <w:top w:val="none" w:sz="0" w:space="0" w:color="auto"/>
        <w:left w:val="none" w:sz="0" w:space="0" w:color="auto"/>
        <w:bottom w:val="none" w:sz="0" w:space="0" w:color="auto"/>
        <w:right w:val="none" w:sz="0" w:space="0" w:color="auto"/>
      </w:divBdr>
    </w:div>
    <w:div w:id="981931391">
      <w:bodyDiv w:val="1"/>
      <w:marLeft w:val="0"/>
      <w:marRight w:val="0"/>
      <w:marTop w:val="0"/>
      <w:marBottom w:val="0"/>
      <w:divBdr>
        <w:top w:val="none" w:sz="0" w:space="0" w:color="auto"/>
        <w:left w:val="none" w:sz="0" w:space="0" w:color="auto"/>
        <w:bottom w:val="none" w:sz="0" w:space="0" w:color="auto"/>
        <w:right w:val="none" w:sz="0" w:space="0" w:color="auto"/>
      </w:divBdr>
    </w:div>
    <w:div w:id="1017193540">
      <w:bodyDiv w:val="1"/>
      <w:marLeft w:val="0"/>
      <w:marRight w:val="0"/>
      <w:marTop w:val="0"/>
      <w:marBottom w:val="0"/>
      <w:divBdr>
        <w:top w:val="none" w:sz="0" w:space="0" w:color="auto"/>
        <w:left w:val="none" w:sz="0" w:space="0" w:color="auto"/>
        <w:bottom w:val="none" w:sz="0" w:space="0" w:color="auto"/>
        <w:right w:val="none" w:sz="0" w:space="0" w:color="auto"/>
      </w:divBdr>
    </w:div>
    <w:div w:id="1025207400">
      <w:bodyDiv w:val="1"/>
      <w:marLeft w:val="0"/>
      <w:marRight w:val="0"/>
      <w:marTop w:val="0"/>
      <w:marBottom w:val="0"/>
      <w:divBdr>
        <w:top w:val="none" w:sz="0" w:space="0" w:color="auto"/>
        <w:left w:val="none" w:sz="0" w:space="0" w:color="auto"/>
        <w:bottom w:val="none" w:sz="0" w:space="0" w:color="auto"/>
        <w:right w:val="none" w:sz="0" w:space="0" w:color="auto"/>
      </w:divBdr>
    </w:div>
    <w:div w:id="1220282034">
      <w:bodyDiv w:val="1"/>
      <w:marLeft w:val="0"/>
      <w:marRight w:val="0"/>
      <w:marTop w:val="0"/>
      <w:marBottom w:val="0"/>
      <w:divBdr>
        <w:top w:val="none" w:sz="0" w:space="0" w:color="auto"/>
        <w:left w:val="none" w:sz="0" w:space="0" w:color="auto"/>
        <w:bottom w:val="none" w:sz="0" w:space="0" w:color="auto"/>
        <w:right w:val="none" w:sz="0" w:space="0" w:color="auto"/>
      </w:divBdr>
    </w:div>
    <w:div w:id="1455366335">
      <w:bodyDiv w:val="1"/>
      <w:marLeft w:val="0"/>
      <w:marRight w:val="0"/>
      <w:marTop w:val="0"/>
      <w:marBottom w:val="0"/>
      <w:divBdr>
        <w:top w:val="none" w:sz="0" w:space="0" w:color="auto"/>
        <w:left w:val="none" w:sz="0" w:space="0" w:color="auto"/>
        <w:bottom w:val="none" w:sz="0" w:space="0" w:color="auto"/>
        <w:right w:val="none" w:sz="0" w:space="0" w:color="auto"/>
      </w:divBdr>
    </w:div>
    <w:div w:id="1543206410">
      <w:bodyDiv w:val="1"/>
      <w:marLeft w:val="0"/>
      <w:marRight w:val="0"/>
      <w:marTop w:val="0"/>
      <w:marBottom w:val="0"/>
      <w:divBdr>
        <w:top w:val="none" w:sz="0" w:space="0" w:color="auto"/>
        <w:left w:val="none" w:sz="0" w:space="0" w:color="auto"/>
        <w:bottom w:val="none" w:sz="0" w:space="0" w:color="auto"/>
        <w:right w:val="none" w:sz="0" w:space="0" w:color="auto"/>
      </w:divBdr>
    </w:div>
    <w:div w:id="1601719807">
      <w:bodyDiv w:val="1"/>
      <w:marLeft w:val="0"/>
      <w:marRight w:val="0"/>
      <w:marTop w:val="0"/>
      <w:marBottom w:val="0"/>
      <w:divBdr>
        <w:top w:val="none" w:sz="0" w:space="0" w:color="auto"/>
        <w:left w:val="none" w:sz="0" w:space="0" w:color="auto"/>
        <w:bottom w:val="none" w:sz="0" w:space="0" w:color="auto"/>
        <w:right w:val="none" w:sz="0" w:space="0" w:color="auto"/>
      </w:divBdr>
    </w:div>
    <w:div w:id="1736322165">
      <w:bodyDiv w:val="1"/>
      <w:marLeft w:val="0"/>
      <w:marRight w:val="0"/>
      <w:marTop w:val="0"/>
      <w:marBottom w:val="0"/>
      <w:divBdr>
        <w:top w:val="none" w:sz="0" w:space="0" w:color="auto"/>
        <w:left w:val="none" w:sz="0" w:space="0" w:color="auto"/>
        <w:bottom w:val="none" w:sz="0" w:space="0" w:color="auto"/>
        <w:right w:val="none" w:sz="0" w:space="0" w:color="auto"/>
      </w:divBdr>
    </w:div>
    <w:div w:id="18877903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belton/Documents/Graphic%20Design/Freelance/Ongoing%20Clients/Greenway%20Engineering/Rebranding/Print%20Materials/Updated%20Resumes/2017%20Greenway%20Resume%20Redesign/WIP/ge_2017-resume_working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ge_2017-resume_working_template.dotx</Template>
  <TotalTime>5</TotalTime>
  <Pages>4</Pages>
  <Words>688</Words>
  <Characters>3924</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Belton</dc:creator>
  <cp:keywords/>
  <dc:description/>
  <cp:lastModifiedBy>Ryan Belton</cp:lastModifiedBy>
  <cp:revision>3</cp:revision>
  <dcterms:created xsi:type="dcterms:W3CDTF">2017-11-08T16:51:00Z</dcterms:created>
  <dcterms:modified xsi:type="dcterms:W3CDTF">2017-11-08T17:06:00Z</dcterms:modified>
</cp:coreProperties>
</file>