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800" w:type="dxa"/>
        <w:tblInd w:w="-720" w:type="dxa"/>
        <w:tblLook w:val="04A0" w:firstRow="1" w:lastRow="0" w:firstColumn="1" w:lastColumn="0" w:noHBand="0" w:noVBand="1"/>
      </w:tblPr>
      <w:tblGrid>
        <w:gridCol w:w="2416"/>
        <w:gridCol w:w="8384"/>
      </w:tblGrid>
      <w:tr w:rsidR="004A7305" w14:paraId="676F6D9F" w14:textId="77777777" w:rsidTr="005D33BF">
        <w:trPr>
          <w:trHeight w:val="11493"/>
        </w:trPr>
        <w:tc>
          <w:tcPr>
            <w:tcW w:w="2376" w:type="dxa"/>
            <w:tcBorders>
              <w:top w:val="nil"/>
              <w:left w:val="nil"/>
              <w:bottom w:val="nil"/>
              <w:right w:val="nil"/>
            </w:tcBorders>
          </w:tcPr>
          <w:p w14:paraId="0FD8AECA" w14:textId="77777777" w:rsidR="004A7305" w:rsidRDefault="004A7305" w:rsidP="004A7305">
            <w:pPr>
              <w:ind w:right="-8486"/>
            </w:pPr>
            <w:r>
              <w:rPr>
                <w:noProof/>
              </w:rPr>
              <w:drawing>
                <wp:inline distT="0" distB="0" distL="0" distR="0" wp14:anchorId="511B223F" wp14:editId="18FD9D50">
                  <wp:extent cx="1385298" cy="1939418"/>
                  <wp:effectExtent l="0" t="0" r="1206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ndy Kepler_Color.jpg"/>
                          <pic:cNvPicPr/>
                        </pic:nvPicPr>
                        <pic:blipFill>
                          <a:blip r:embed="rId7">
                            <a:extLst>
                              <a:ext uri="{28A0092B-C50C-407E-A947-70E740481C1C}">
                                <a14:useLocalDpi xmlns:a14="http://schemas.microsoft.com/office/drawing/2010/main" val="0"/>
                              </a:ext>
                            </a:extLst>
                          </a:blip>
                          <a:stretch>
                            <a:fillRect/>
                          </a:stretch>
                        </pic:blipFill>
                        <pic:spPr>
                          <a:xfrm>
                            <a:off x="0" y="0"/>
                            <a:ext cx="1385298" cy="1939418"/>
                          </a:xfrm>
                          <a:prstGeom prst="rect">
                            <a:avLst/>
                          </a:prstGeom>
                        </pic:spPr>
                      </pic:pic>
                    </a:graphicData>
                  </a:graphic>
                </wp:inline>
              </w:drawing>
            </w:r>
          </w:p>
          <w:p w14:paraId="06B6372E" w14:textId="77777777" w:rsidR="005B72DF" w:rsidRDefault="005B72DF" w:rsidP="004A7305">
            <w:pPr>
              <w:ind w:right="-8486"/>
            </w:pPr>
          </w:p>
          <w:p w14:paraId="176F913E" w14:textId="77777777" w:rsidR="005B72DF" w:rsidRDefault="005B72DF" w:rsidP="004A7305">
            <w:pPr>
              <w:ind w:right="-8486"/>
              <w:rPr>
                <w:rFonts w:ascii="Arial" w:hAnsi="Arial" w:cs="Arial"/>
                <w:b/>
                <w:i/>
                <w:sz w:val="22"/>
                <w:szCs w:val="22"/>
              </w:rPr>
            </w:pPr>
            <w:r w:rsidRPr="005B72DF">
              <w:rPr>
                <w:rFonts w:ascii="Arial" w:hAnsi="Arial" w:cs="Arial"/>
                <w:b/>
                <w:i/>
                <w:sz w:val="22"/>
                <w:szCs w:val="22"/>
              </w:rPr>
              <w:t>Office Location</w:t>
            </w:r>
          </w:p>
          <w:p w14:paraId="2E23AD79" w14:textId="77777777" w:rsidR="005B72DF" w:rsidRPr="005B72DF" w:rsidRDefault="005B72DF" w:rsidP="005B72DF">
            <w:pPr>
              <w:spacing w:before="56"/>
              <w:ind w:right="-8486"/>
              <w:rPr>
                <w:rFonts w:ascii="Arial" w:hAnsi="Arial" w:cs="Arial"/>
                <w:sz w:val="20"/>
                <w:szCs w:val="20"/>
              </w:rPr>
            </w:pPr>
            <w:r w:rsidRPr="005B72DF">
              <w:rPr>
                <w:rFonts w:ascii="Arial" w:hAnsi="Arial" w:cs="Arial"/>
                <w:sz w:val="20"/>
                <w:szCs w:val="20"/>
              </w:rPr>
              <w:t>151 Windy Hill Ln.,</w:t>
            </w:r>
          </w:p>
          <w:p w14:paraId="29C2CC68" w14:textId="77777777" w:rsidR="005B72DF" w:rsidRPr="005B72DF" w:rsidRDefault="005B72DF" w:rsidP="004A7305">
            <w:pPr>
              <w:ind w:right="-8486"/>
              <w:rPr>
                <w:rFonts w:ascii="Arial" w:hAnsi="Arial" w:cs="Arial"/>
                <w:sz w:val="22"/>
                <w:szCs w:val="22"/>
              </w:rPr>
            </w:pPr>
            <w:r w:rsidRPr="005B72DF">
              <w:rPr>
                <w:rFonts w:ascii="Arial" w:hAnsi="Arial" w:cs="Arial"/>
                <w:sz w:val="20"/>
                <w:szCs w:val="20"/>
              </w:rPr>
              <w:t>Winchester, VA 22602</w:t>
            </w:r>
          </w:p>
        </w:tc>
        <w:tc>
          <w:tcPr>
            <w:tcW w:w="8424" w:type="dxa"/>
            <w:tcBorders>
              <w:top w:val="nil"/>
              <w:left w:val="nil"/>
              <w:bottom w:val="nil"/>
              <w:right w:val="nil"/>
            </w:tcBorders>
          </w:tcPr>
          <w:p w14:paraId="31287644" w14:textId="77777777" w:rsidR="004A7305" w:rsidRDefault="00280429" w:rsidP="00351DE3">
            <w:pPr>
              <w:ind w:right="-720"/>
              <w:rPr>
                <w:rFonts w:ascii="Arial" w:hAnsi="Arial" w:cs="Arial"/>
                <w:i/>
                <w:color w:val="343433"/>
              </w:rPr>
            </w:pPr>
            <w:r>
              <w:rPr>
                <w:rFonts w:ascii="Arial" w:hAnsi="Arial" w:cs="Arial"/>
                <w:b/>
                <w:color w:val="055828"/>
                <w:sz w:val="36"/>
                <w:szCs w:val="36"/>
              </w:rPr>
              <w:t>Jeremy</w:t>
            </w:r>
            <w:r w:rsidR="004A7305" w:rsidRPr="004A7305">
              <w:rPr>
                <w:rFonts w:ascii="Arial" w:hAnsi="Arial" w:cs="Arial"/>
                <w:b/>
                <w:color w:val="055828"/>
                <w:sz w:val="36"/>
                <w:szCs w:val="36"/>
              </w:rPr>
              <w:t xml:space="preserve"> </w:t>
            </w:r>
            <w:r>
              <w:rPr>
                <w:rFonts w:ascii="Arial" w:hAnsi="Arial" w:cs="Arial"/>
                <w:b/>
                <w:color w:val="055828"/>
                <w:sz w:val="36"/>
                <w:szCs w:val="36"/>
              </w:rPr>
              <w:t>N</w:t>
            </w:r>
            <w:r w:rsidR="004A7305" w:rsidRPr="004A7305">
              <w:rPr>
                <w:rFonts w:ascii="Arial" w:hAnsi="Arial" w:cs="Arial"/>
                <w:b/>
                <w:color w:val="055828"/>
                <w:sz w:val="36"/>
                <w:szCs w:val="36"/>
              </w:rPr>
              <w:t xml:space="preserve">. </w:t>
            </w:r>
            <w:r>
              <w:rPr>
                <w:rFonts w:ascii="Arial" w:hAnsi="Arial" w:cs="Arial"/>
                <w:b/>
                <w:color w:val="055828"/>
                <w:sz w:val="36"/>
                <w:szCs w:val="36"/>
              </w:rPr>
              <w:t>Tweedie</w:t>
            </w:r>
            <w:r w:rsidR="004A7305">
              <w:rPr>
                <w:rFonts w:ascii="Arial" w:hAnsi="Arial" w:cs="Arial"/>
                <w:b/>
                <w:color w:val="055828"/>
                <w:sz w:val="36"/>
                <w:szCs w:val="36"/>
              </w:rPr>
              <w:t xml:space="preserve"> </w:t>
            </w:r>
            <w:r w:rsidR="004A7305" w:rsidRPr="004A7305">
              <w:rPr>
                <w:rFonts w:ascii="Arial" w:hAnsi="Arial" w:cs="Arial"/>
                <w:i/>
                <w:color w:val="343433"/>
              </w:rPr>
              <w:t xml:space="preserve">| </w:t>
            </w:r>
            <w:r>
              <w:rPr>
                <w:rFonts w:ascii="Arial" w:hAnsi="Arial" w:cs="Arial"/>
                <w:i/>
                <w:color w:val="343433"/>
              </w:rPr>
              <w:t>Senior Project Manager</w:t>
            </w:r>
          </w:p>
          <w:p w14:paraId="784DE94A" w14:textId="77777777" w:rsidR="004A7305" w:rsidRPr="00507F9E" w:rsidRDefault="004A7305" w:rsidP="004A7305">
            <w:pPr>
              <w:spacing w:before="60"/>
              <w:ind w:right="-720"/>
              <w:rPr>
                <w:rFonts w:ascii="Arial" w:hAnsi="Arial" w:cs="Arial"/>
                <w:color w:val="343433"/>
                <w:sz w:val="22"/>
                <w:szCs w:val="22"/>
              </w:rPr>
            </w:pPr>
            <w:r w:rsidRPr="00507F9E">
              <w:rPr>
                <w:rFonts w:ascii="Arial" w:hAnsi="Arial" w:cs="Arial"/>
                <w:color w:val="343433"/>
                <w:sz w:val="22"/>
                <w:szCs w:val="22"/>
              </w:rPr>
              <w:t xml:space="preserve">Email: </w:t>
            </w:r>
            <w:r w:rsidR="00280429">
              <w:rPr>
                <w:rFonts w:ascii="Arial" w:hAnsi="Arial" w:cs="Arial"/>
                <w:color w:val="343433"/>
                <w:sz w:val="22"/>
                <w:szCs w:val="22"/>
              </w:rPr>
              <w:t>jtweedie</w:t>
            </w:r>
            <w:r w:rsidRPr="00507F9E">
              <w:rPr>
                <w:rFonts w:ascii="Arial" w:hAnsi="Arial" w:cs="Arial"/>
                <w:color w:val="343433"/>
                <w:sz w:val="22"/>
                <w:szCs w:val="22"/>
              </w:rPr>
              <w:t>@greenwayeng.com</w:t>
            </w:r>
          </w:p>
          <w:p w14:paraId="5FFBACE0" w14:textId="77777777" w:rsidR="004A7305" w:rsidRDefault="004A7305" w:rsidP="004A7305">
            <w:pPr>
              <w:spacing w:before="60"/>
              <w:ind w:right="-720"/>
              <w:rPr>
                <w:rFonts w:ascii="Arial" w:hAnsi="Arial" w:cs="Arial"/>
                <w:color w:val="343433"/>
                <w:sz w:val="20"/>
                <w:szCs w:val="20"/>
              </w:rPr>
            </w:pPr>
          </w:p>
          <w:p w14:paraId="21BAEEC1" w14:textId="77777777" w:rsidR="00507F9E" w:rsidRPr="00E13C43" w:rsidRDefault="00507F9E" w:rsidP="00507F9E">
            <w:pPr>
              <w:pStyle w:val="p1"/>
              <w:rPr>
                <w:rFonts w:ascii="Arial" w:hAnsi="Arial" w:cs="Arial"/>
                <w:b/>
                <w:bCs/>
                <w:color w:val="055828"/>
                <w:sz w:val="26"/>
                <w:szCs w:val="26"/>
              </w:rPr>
            </w:pPr>
            <w:r w:rsidRPr="00E13C43">
              <w:rPr>
                <w:rFonts w:ascii="Arial" w:hAnsi="Arial" w:cs="Arial"/>
                <w:b/>
                <w:bCs/>
                <w:color w:val="055828"/>
                <w:sz w:val="26"/>
                <w:szCs w:val="26"/>
              </w:rPr>
              <w:t>Professional Profile:</w:t>
            </w:r>
          </w:p>
          <w:p w14:paraId="1B662F5E" w14:textId="496CA7E0" w:rsidR="00280429" w:rsidRPr="00280429" w:rsidRDefault="00280429" w:rsidP="00280429">
            <w:pPr>
              <w:spacing w:before="60"/>
              <w:rPr>
                <w:rFonts w:ascii="Arial" w:hAnsi="Arial" w:cs="Arial"/>
                <w:color w:val="343433"/>
                <w:sz w:val="22"/>
                <w:szCs w:val="22"/>
              </w:rPr>
            </w:pPr>
            <w:r>
              <w:rPr>
                <w:rFonts w:ascii="Arial" w:hAnsi="Arial" w:cs="Arial"/>
                <w:color w:val="343433"/>
                <w:sz w:val="22"/>
                <w:szCs w:val="22"/>
              </w:rPr>
              <w:t xml:space="preserve">Mr. </w:t>
            </w:r>
            <w:r w:rsidRPr="00280429">
              <w:rPr>
                <w:rFonts w:ascii="Arial" w:hAnsi="Arial" w:cs="Arial"/>
                <w:color w:val="343433"/>
                <w:sz w:val="22"/>
                <w:szCs w:val="22"/>
              </w:rPr>
              <w:t>Tweedie is currently a project manager for the company. He has worked in the land</w:t>
            </w:r>
            <w:r>
              <w:rPr>
                <w:rFonts w:ascii="Arial" w:hAnsi="Arial" w:cs="Arial"/>
                <w:color w:val="343433"/>
                <w:sz w:val="22"/>
                <w:szCs w:val="22"/>
              </w:rPr>
              <w:t xml:space="preserve"> </w:t>
            </w:r>
            <w:r w:rsidRPr="00280429">
              <w:rPr>
                <w:rFonts w:ascii="Arial" w:hAnsi="Arial" w:cs="Arial"/>
                <w:color w:val="343433"/>
                <w:sz w:val="22"/>
                <w:szCs w:val="22"/>
              </w:rPr>
              <w:t>development industry since 1995. He has experience in land acquisition assistance,</w:t>
            </w:r>
            <w:r>
              <w:rPr>
                <w:rFonts w:ascii="Arial" w:hAnsi="Arial" w:cs="Arial"/>
                <w:color w:val="343433"/>
                <w:sz w:val="22"/>
                <w:szCs w:val="22"/>
              </w:rPr>
              <w:t xml:space="preserve"> </w:t>
            </w:r>
            <w:r w:rsidRPr="00280429">
              <w:rPr>
                <w:rFonts w:ascii="Arial" w:hAnsi="Arial" w:cs="Arial"/>
                <w:color w:val="343433"/>
                <w:sz w:val="22"/>
                <w:szCs w:val="22"/>
              </w:rPr>
              <w:t>development feasibility, conceptual planning, rezoning, master planning, design</w:t>
            </w:r>
            <w:r>
              <w:rPr>
                <w:rFonts w:ascii="Arial" w:hAnsi="Arial" w:cs="Arial"/>
                <w:color w:val="343433"/>
                <w:sz w:val="22"/>
                <w:szCs w:val="22"/>
              </w:rPr>
              <w:t xml:space="preserve"> </w:t>
            </w:r>
            <w:r w:rsidRPr="00280429">
              <w:rPr>
                <w:rFonts w:ascii="Arial" w:hAnsi="Arial" w:cs="Arial"/>
                <w:color w:val="343433"/>
                <w:sz w:val="22"/>
                <w:szCs w:val="22"/>
              </w:rPr>
              <w:t>engineering, value engineering,</w:t>
            </w:r>
            <w:r w:rsidR="001B3378">
              <w:rPr>
                <w:rFonts w:ascii="Arial" w:hAnsi="Arial" w:cs="Arial"/>
                <w:color w:val="343433"/>
                <w:sz w:val="22"/>
                <w:szCs w:val="22"/>
              </w:rPr>
              <w:t xml:space="preserve"> cost estimating,</w:t>
            </w:r>
            <w:bookmarkStart w:id="0" w:name="_GoBack"/>
            <w:bookmarkEnd w:id="0"/>
            <w:r w:rsidRPr="00280429">
              <w:rPr>
                <w:rFonts w:ascii="Arial" w:hAnsi="Arial" w:cs="Arial"/>
                <w:color w:val="343433"/>
                <w:sz w:val="22"/>
                <w:szCs w:val="22"/>
              </w:rPr>
              <w:t xml:space="preserve"> construction management as well as survey</w:t>
            </w:r>
            <w:r>
              <w:rPr>
                <w:rFonts w:ascii="Arial" w:hAnsi="Arial" w:cs="Arial"/>
                <w:color w:val="343433"/>
                <w:sz w:val="22"/>
                <w:szCs w:val="22"/>
              </w:rPr>
              <w:t xml:space="preserve"> </w:t>
            </w:r>
            <w:r w:rsidRPr="00280429">
              <w:rPr>
                <w:rFonts w:ascii="Arial" w:hAnsi="Arial" w:cs="Arial"/>
                <w:color w:val="343433"/>
                <w:sz w:val="22"/>
                <w:szCs w:val="22"/>
              </w:rPr>
              <w:t>coordination of field asbuilts, construction stakeout, and survey plats for</w:t>
            </w:r>
            <w:r>
              <w:rPr>
                <w:rFonts w:ascii="Arial" w:hAnsi="Arial" w:cs="Arial"/>
                <w:color w:val="343433"/>
                <w:sz w:val="22"/>
                <w:szCs w:val="22"/>
              </w:rPr>
              <w:t xml:space="preserve"> </w:t>
            </w:r>
            <w:r w:rsidRPr="00280429">
              <w:rPr>
                <w:rFonts w:ascii="Arial" w:hAnsi="Arial" w:cs="Arial"/>
                <w:color w:val="343433"/>
                <w:sz w:val="22"/>
                <w:szCs w:val="22"/>
              </w:rPr>
              <w:t>residential, commercial, and industrial projects.</w:t>
            </w:r>
          </w:p>
          <w:p w14:paraId="3A33E70A" w14:textId="77777777" w:rsidR="00507F9E" w:rsidRDefault="00507F9E" w:rsidP="00507F9E">
            <w:pPr>
              <w:spacing w:before="60"/>
              <w:rPr>
                <w:rFonts w:ascii="Arial" w:hAnsi="Arial" w:cs="Arial"/>
                <w:color w:val="343433"/>
                <w:sz w:val="22"/>
                <w:szCs w:val="22"/>
              </w:rPr>
            </w:pPr>
          </w:p>
          <w:p w14:paraId="743345D1" w14:textId="77777777" w:rsidR="00DD1F09" w:rsidRPr="00E13C43" w:rsidRDefault="00DD1F09" w:rsidP="00DD1F09">
            <w:pPr>
              <w:pStyle w:val="p1"/>
              <w:rPr>
                <w:rFonts w:ascii="Arial" w:hAnsi="Arial" w:cs="Arial"/>
                <w:b/>
                <w:bCs/>
                <w:color w:val="055828"/>
                <w:sz w:val="26"/>
                <w:szCs w:val="26"/>
              </w:rPr>
            </w:pPr>
            <w:r w:rsidRPr="00E13C43">
              <w:rPr>
                <w:rFonts w:ascii="Arial" w:hAnsi="Arial" w:cs="Arial"/>
                <w:b/>
                <w:bCs/>
                <w:color w:val="055828"/>
                <w:sz w:val="26"/>
                <w:szCs w:val="26"/>
              </w:rPr>
              <w:t>Education:</w:t>
            </w:r>
          </w:p>
          <w:p w14:paraId="6E0A654C" w14:textId="77777777" w:rsidR="00DD1F09" w:rsidRDefault="00280429" w:rsidP="0057004B">
            <w:pPr>
              <w:spacing w:before="58"/>
              <w:rPr>
                <w:rFonts w:ascii="Arial" w:hAnsi="Arial" w:cs="Arial"/>
                <w:color w:val="343433"/>
                <w:sz w:val="22"/>
                <w:szCs w:val="22"/>
              </w:rPr>
            </w:pPr>
            <w:r>
              <w:rPr>
                <w:rFonts w:ascii="Arial" w:hAnsi="Arial" w:cs="Arial"/>
                <w:b/>
                <w:bCs/>
                <w:color w:val="343433"/>
                <w:sz w:val="22"/>
                <w:szCs w:val="22"/>
              </w:rPr>
              <w:t>2013</w:t>
            </w:r>
            <w:r w:rsidR="00DD1F09" w:rsidRPr="00DD1F09">
              <w:rPr>
                <w:rFonts w:ascii="Arial" w:hAnsi="Arial" w:cs="Arial"/>
                <w:color w:val="343433"/>
                <w:sz w:val="22"/>
                <w:szCs w:val="22"/>
              </w:rPr>
              <w:t xml:space="preserve"> – Bachelor of Science: Civil Engineering – </w:t>
            </w:r>
            <w:r>
              <w:rPr>
                <w:rFonts w:ascii="Arial" w:hAnsi="Arial" w:cs="Arial"/>
                <w:color w:val="343433"/>
                <w:sz w:val="22"/>
                <w:szCs w:val="22"/>
              </w:rPr>
              <w:t>Old Dominion University</w:t>
            </w:r>
            <w:r>
              <w:rPr>
                <w:rFonts w:ascii="Arial" w:hAnsi="Arial" w:cs="Arial"/>
                <w:color w:val="343433"/>
                <w:sz w:val="22"/>
                <w:szCs w:val="22"/>
              </w:rPr>
              <w:br/>
            </w:r>
            <w:r>
              <w:rPr>
                <w:rFonts w:ascii="Arial" w:hAnsi="Arial" w:cs="Arial"/>
                <w:b/>
                <w:bCs/>
                <w:color w:val="343433"/>
                <w:sz w:val="22"/>
                <w:szCs w:val="22"/>
              </w:rPr>
              <w:t>2000</w:t>
            </w:r>
            <w:r w:rsidRPr="00DD1F09">
              <w:rPr>
                <w:rFonts w:ascii="Arial" w:hAnsi="Arial" w:cs="Arial"/>
                <w:color w:val="343433"/>
                <w:sz w:val="22"/>
                <w:szCs w:val="22"/>
              </w:rPr>
              <w:t xml:space="preserve"> – </w:t>
            </w:r>
            <w:r>
              <w:rPr>
                <w:rFonts w:ascii="Arial" w:hAnsi="Arial" w:cs="Arial"/>
                <w:color w:val="343433"/>
                <w:sz w:val="22"/>
                <w:szCs w:val="22"/>
              </w:rPr>
              <w:t>Associates of Science</w:t>
            </w:r>
            <w:r w:rsidRPr="00DD1F09">
              <w:rPr>
                <w:rFonts w:ascii="Arial" w:hAnsi="Arial" w:cs="Arial"/>
                <w:color w:val="343433"/>
                <w:sz w:val="22"/>
                <w:szCs w:val="22"/>
              </w:rPr>
              <w:t>: Civil Engineering</w:t>
            </w:r>
            <w:r>
              <w:rPr>
                <w:rFonts w:ascii="Arial" w:hAnsi="Arial" w:cs="Arial"/>
                <w:color w:val="343433"/>
                <w:sz w:val="22"/>
                <w:szCs w:val="22"/>
              </w:rPr>
              <w:t xml:space="preserve"> Technology</w:t>
            </w:r>
            <w:r w:rsidRPr="00DD1F09">
              <w:rPr>
                <w:rFonts w:ascii="Arial" w:hAnsi="Arial" w:cs="Arial"/>
                <w:color w:val="343433"/>
                <w:sz w:val="22"/>
                <w:szCs w:val="22"/>
              </w:rPr>
              <w:t xml:space="preserve"> – </w:t>
            </w:r>
            <w:r>
              <w:rPr>
                <w:rFonts w:ascii="Arial" w:hAnsi="Arial" w:cs="Arial"/>
                <w:color w:val="343433"/>
                <w:sz w:val="22"/>
                <w:szCs w:val="22"/>
              </w:rPr>
              <w:t xml:space="preserve">Lord Fairfax </w:t>
            </w:r>
            <w:r>
              <w:rPr>
                <w:rFonts w:ascii="Arial" w:hAnsi="Arial" w:cs="Arial"/>
                <w:color w:val="343433"/>
                <w:sz w:val="22"/>
                <w:szCs w:val="22"/>
              </w:rPr>
              <w:br/>
              <w:t xml:space="preserve">            Community College</w:t>
            </w:r>
          </w:p>
          <w:p w14:paraId="1FDD16E9" w14:textId="77777777" w:rsidR="0057004B" w:rsidRDefault="0057004B" w:rsidP="0057004B">
            <w:pPr>
              <w:spacing w:before="58"/>
              <w:rPr>
                <w:rFonts w:ascii="Arial" w:hAnsi="Arial" w:cs="Arial"/>
                <w:color w:val="343433"/>
                <w:sz w:val="22"/>
                <w:szCs w:val="22"/>
              </w:rPr>
            </w:pPr>
          </w:p>
          <w:p w14:paraId="7FC4BDAF" w14:textId="77777777" w:rsidR="0057004B" w:rsidRPr="00E13C43" w:rsidRDefault="0057004B" w:rsidP="0057004B">
            <w:pPr>
              <w:pStyle w:val="p1"/>
              <w:rPr>
                <w:rFonts w:ascii="Arial" w:hAnsi="Arial" w:cs="Arial"/>
                <w:b/>
                <w:bCs/>
                <w:color w:val="055828"/>
                <w:sz w:val="26"/>
                <w:szCs w:val="26"/>
              </w:rPr>
            </w:pPr>
            <w:r w:rsidRPr="00E13C43">
              <w:rPr>
                <w:rFonts w:ascii="Arial" w:hAnsi="Arial" w:cs="Arial"/>
                <w:b/>
                <w:bCs/>
                <w:color w:val="055828"/>
                <w:sz w:val="26"/>
                <w:szCs w:val="26"/>
              </w:rPr>
              <w:t>Certifications:</w:t>
            </w:r>
          </w:p>
          <w:p w14:paraId="39ADE8FF" w14:textId="77777777" w:rsidR="0057004B" w:rsidRPr="0057004B" w:rsidRDefault="0057004B" w:rsidP="0057004B">
            <w:pPr>
              <w:pStyle w:val="p1"/>
              <w:spacing w:before="58"/>
              <w:rPr>
                <w:rFonts w:ascii="Arial" w:hAnsi="Arial" w:cs="Arial"/>
                <w:color w:val="343433"/>
                <w:sz w:val="20"/>
                <w:szCs w:val="20"/>
              </w:rPr>
            </w:pPr>
            <w:r w:rsidRPr="0057004B">
              <w:rPr>
                <w:rFonts w:ascii="Arial" w:hAnsi="Arial" w:cs="Arial"/>
                <w:b/>
                <w:bCs/>
                <w:color w:val="343433"/>
                <w:sz w:val="20"/>
                <w:szCs w:val="20"/>
              </w:rPr>
              <w:t>20</w:t>
            </w:r>
            <w:r w:rsidR="00280429">
              <w:rPr>
                <w:rFonts w:ascii="Arial" w:hAnsi="Arial" w:cs="Arial"/>
                <w:b/>
                <w:bCs/>
                <w:color w:val="343433"/>
                <w:sz w:val="20"/>
                <w:szCs w:val="20"/>
              </w:rPr>
              <w:t>00</w:t>
            </w:r>
            <w:r w:rsidRPr="00DD1F09">
              <w:rPr>
                <w:rFonts w:ascii="Arial" w:hAnsi="Arial" w:cs="Arial"/>
                <w:color w:val="343433"/>
                <w:sz w:val="20"/>
                <w:szCs w:val="20"/>
              </w:rPr>
              <w:t xml:space="preserve"> – </w:t>
            </w:r>
            <w:r w:rsidR="00280429">
              <w:rPr>
                <w:rFonts w:ascii="Arial" w:hAnsi="Arial" w:cs="Arial"/>
                <w:color w:val="343433"/>
                <w:sz w:val="20"/>
                <w:szCs w:val="20"/>
              </w:rPr>
              <w:t>Certificate in Architectural Drafting – Lord Fairfax Community College</w:t>
            </w:r>
          </w:p>
          <w:p w14:paraId="5FD05361" w14:textId="77777777" w:rsidR="0057004B" w:rsidRPr="0057004B" w:rsidRDefault="00280429" w:rsidP="0057004B">
            <w:pPr>
              <w:rPr>
                <w:rFonts w:ascii="Arial" w:hAnsi="Arial" w:cs="Arial"/>
                <w:color w:val="343433"/>
                <w:sz w:val="20"/>
                <w:szCs w:val="20"/>
              </w:rPr>
            </w:pPr>
            <w:r>
              <w:rPr>
                <w:rFonts w:ascii="Arial" w:hAnsi="Arial" w:cs="Arial"/>
                <w:b/>
                <w:bCs/>
                <w:color w:val="343433"/>
                <w:sz w:val="20"/>
                <w:szCs w:val="20"/>
              </w:rPr>
              <w:t>1997</w:t>
            </w:r>
            <w:r w:rsidR="0057004B" w:rsidRPr="0057004B">
              <w:rPr>
                <w:rFonts w:ascii="Arial" w:hAnsi="Arial" w:cs="Arial"/>
                <w:color w:val="343433"/>
                <w:sz w:val="20"/>
                <w:szCs w:val="20"/>
              </w:rPr>
              <w:t xml:space="preserve"> – </w:t>
            </w:r>
            <w:r>
              <w:rPr>
                <w:rFonts w:ascii="Arial" w:hAnsi="Arial" w:cs="Arial"/>
                <w:color w:val="343433"/>
                <w:sz w:val="20"/>
                <w:szCs w:val="20"/>
              </w:rPr>
              <w:t>Certified by the American Concrete Institute</w:t>
            </w:r>
          </w:p>
          <w:p w14:paraId="561B9AC9" w14:textId="77777777" w:rsidR="0057004B" w:rsidRPr="0057004B" w:rsidRDefault="0057004B" w:rsidP="0057004B">
            <w:pPr>
              <w:rPr>
                <w:rFonts w:ascii="Arial" w:hAnsi="Arial" w:cs="Arial"/>
                <w:color w:val="343433"/>
                <w:sz w:val="20"/>
                <w:szCs w:val="20"/>
              </w:rPr>
            </w:pPr>
            <w:r w:rsidRPr="0057004B">
              <w:rPr>
                <w:rFonts w:ascii="Arial" w:hAnsi="Arial" w:cs="Arial"/>
                <w:b/>
                <w:bCs/>
                <w:color w:val="343433"/>
                <w:sz w:val="20"/>
                <w:szCs w:val="20"/>
              </w:rPr>
              <w:t>2007</w:t>
            </w:r>
            <w:r w:rsidRPr="0057004B">
              <w:rPr>
                <w:rFonts w:ascii="Arial" w:hAnsi="Arial" w:cs="Arial"/>
                <w:color w:val="343433"/>
                <w:sz w:val="20"/>
                <w:szCs w:val="20"/>
              </w:rPr>
              <w:t xml:space="preserve"> – </w:t>
            </w:r>
            <w:r w:rsidR="00280429">
              <w:rPr>
                <w:rFonts w:ascii="Arial" w:hAnsi="Arial" w:cs="Arial"/>
                <w:color w:val="343433"/>
                <w:sz w:val="20"/>
                <w:szCs w:val="20"/>
              </w:rPr>
              <w:t>Certified in Nuclear Density Gauge</w:t>
            </w:r>
          </w:p>
          <w:p w14:paraId="7C0DF618" w14:textId="77777777" w:rsidR="0057004B" w:rsidRPr="0057004B" w:rsidRDefault="0057004B" w:rsidP="0057004B">
            <w:pPr>
              <w:pStyle w:val="p1"/>
              <w:spacing w:before="58"/>
              <w:rPr>
                <w:rFonts w:ascii="Arial" w:hAnsi="Arial" w:cs="Arial"/>
                <w:color w:val="343433"/>
                <w:sz w:val="20"/>
                <w:szCs w:val="20"/>
              </w:rPr>
            </w:pPr>
          </w:p>
          <w:p w14:paraId="3EA6F832" w14:textId="77777777" w:rsidR="006C0C88" w:rsidRPr="00E13C43" w:rsidRDefault="006C0C88" w:rsidP="006C0C88">
            <w:pPr>
              <w:pStyle w:val="p1"/>
              <w:rPr>
                <w:rFonts w:ascii="Arial" w:hAnsi="Arial" w:cs="Arial"/>
                <w:b/>
                <w:bCs/>
                <w:color w:val="055828"/>
                <w:sz w:val="26"/>
                <w:szCs w:val="26"/>
              </w:rPr>
            </w:pPr>
            <w:r w:rsidRPr="00E13C43">
              <w:rPr>
                <w:rFonts w:ascii="Arial" w:hAnsi="Arial" w:cs="Arial"/>
                <w:b/>
                <w:bCs/>
                <w:color w:val="055828"/>
                <w:sz w:val="26"/>
                <w:szCs w:val="26"/>
              </w:rPr>
              <w:t>Experience:</w:t>
            </w:r>
          </w:p>
          <w:p w14:paraId="268C6B36" w14:textId="77777777" w:rsidR="006C0C88" w:rsidRPr="006C0C88" w:rsidRDefault="006C0C88" w:rsidP="006C0C88">
            <w:pPr>
              <w:spacing w:before="58"/>
              <w:rPr>
                <w:rFonts w:ascii="Lato" w:hAnsi="Lato" w:cs="Times New Roman"/>
                <w:color w:val="343433"/>
                <w:sz w:val="22"/>
                <w:szCs w:val="22"/>
              </w:rPr>
            </w:pPr>
            <w:r w:rsidRPr="006C0C88">
              <w:rPr>
                <w:rFonts w:ascii="Lato" w:hAnsi="Lato" w:cs="Times New Roman"/>
                <w:b/>
                <w:bCs/>
                <w:color w:val="343433"/>
                <w:sz w:val="22"/>
                <w:szCs w:val="22"/>
              </w:rPr>
              <w:t>20</w:t>
            </w:r>
            <w:r w:rsidR="00280429">
              <w:rPr>
                <w:rFonts w:ascii="Lato" w:hAnsi="Lato" w:cs="Times New Roman"/>
                <w:b/>
                <w:bCs/>
                <w:color w:val="343433"/>
                <w:sz w:val="22"/>
                <w:szCs w:val="22"/>
              </w:rPr>
              <w:t>00</w:t>
            </w:r>
            <w:r w:rsidRPr="006C0C88">
              <w:rPr>
                <w:rFonts w:ascii="Lato" w:hAnsi="Lato" w:cs="Times New Roman"/>
                <w:b/>
                <w:bCs/>
                <w:color w:val="343433"/>
                <w:sz w:val="22"/>
                <w:szCs w:val="22"/>
              </w:rPr>
              <w:t>-</w:t>
            </w:r>
            <w:r w:rsidR="00280429" w:rsidRPr="006C0C88">
              <w:rPr>
                <w:rFonts w:ascii="Lato" w:hAnsi="Lato" w:cs="Times New Roman"/>
                <w:b/>
                <w:bCs/>
                <w:color w:val="343433"/>
                <w:sz w:val="22"/>
                <w:szCs w:val="22"/>
              </w:rPr>
              <w:t>Present</w:t>
            </w:r>
            <w:r w:rsidR="00280429" w:rsidRPr="00E13C43">
              <w:rPr>
                <w:rFonts w:ascii="Lato" w:hAnsi="Lato" w:cs="Times New Roman"/>
                <w:color w:val="343433"/>
                <w:sz w:val="22"/>
                <w:szCs w:val="22"/>
              </w:rPr>
              <w:t> –</w:t>
            </w:r>
            <w:r w:rsidRPr="00E13C43">
              <w:rPr>
                <w:rFonts w:ascii="Lato" w:hAnsi="Lato" w:cs="Times New Roman"/>
                <w:color w:val="343433"/>
                <w:sz w:val="22"/>
                <w:szCs w:val="22"/>
              </w:rPr>
              <w:t xml:space="preserve"> </w:t>
            </w:r>
            <w:r w:rsidR="00280429">
              <w:rPr>
                <w:rFonts w:ascii="Lato" w:hAnsi="Lato" w:cs="Times New Roman"/>
                <w:color w:val="343433"/>
                <w:sz w:val="22"/>
                <w:szCs w:val="22"/>
              </w:rPr>
              <w:t>Project Manager, Greenway Engineering</w:t>
            </w:r>
          </w:p>
          <w:p w14:paraId="73F9B04F" w14:textId="77777777" w:rsidR="006C0C88" w:rsidRPr="006C0C88" w:rsidRDefault="00280429" w:rsidP="006C0C88">
            <w:pPr>
              <w:rPr>
                <w:rFonts w:ascii="Lato" w:hAnsi="Lato" w:cs="Times New Roman"/>
                <w:color w:val="343433"/>
                <w:sz w:val="22"/>
                <w:szCs w:val="22"/>
              </w:rPr>
            </w:pPr>
            <w:r>
              <w:rPr>
                <w:rFonts w:ascii="Lato" w:hAnsi="Lato" w:cs="Times New Roman"/>
                <w:b/>
                <w:bCs/>
                <w:color w:val="343433"/>
                <w:sz w:val="22"/>
                <w:szCs w:val="22"/>
              </w:rPr>
              <w:t>1998</w:t>
            </w:r>
            <w:r w:rsidR="006C0C88" w:rsidRPr="006C0C88">
              <w:rPr>
                <w:rFonts w:ascii="Lato" w:hAnsi="Lato" w:cs="Times New Roman"/>
                <w:b/>
                <w:bCs/>
                <w:color w:val="343433"/>
                <w:sz w:val="22"/>
                <w:szCs w:val="22"/>
              </w:rPr>
              <w:t>-20</w:t>
            </w:r>
            <w:r>
              <w:rPr>
                <w:rFonts w:ascii="Lato" w:hAnsi="Lato" w:cs="Times New Roman"/>
                <w:b/>
                <w:bCs/>
                <w:color w:val="343433"/>
                <w:sz w:val="22"/>
                <w:szCs w:val="22"/>
              </w:rPr>
              <w:t>00</w:t>
            </w:r>
            <w:r w:rsidR="006C0C88" w:rsidRPr="00E13C43">
              <w:rPr>
                <w:rFonts w:ascii="Lato" w:hAnsi="Lato" w:cs="Times New Roman"/>
                <w:color w:val="343433"/>
                <w:sz w:val="22"/>
                <w:szCs w:val="22"/>
              </w:rPr>
              <w:t xml:space="preserve"> – </w:t>
            </w:r>
            <w:r>
              <w:rPr>
                <w:rFonts w:ascii="Lato" w:hAnsi="Lato" w:cs="Times New Roman"/>
                <w:color w:val="343433"/>
                <w:sz w:val="22"/>
                <w:szCs w:val="22"/>
              </w:rPr>
              <w:t>Field Technician/Construction Inspector</w:t>
            </w:r>
            <w:r w:rsidR="006C0C88" w:rsidRPr="006C0C88">
              <w:rPr>
                <w:rFonts w:ascii="Lato" w:hAnsi="Lato" w:cs="Times New Roman"/>
                <w:color w:val="343433"/>
                <w:sz w:val="22"/>
                <w:szCs w:val="22"/>
              </w:rPr>
              <w:t xml:space="preserve">, </w:t>
            </w:r>
            <w:r>
              <w:rPr>
                <w:rFonts w:ascii="Lato" w:hAnsi="Lato" w:cs="Times New Roman"/>
                <w:color w:val="343433"/>
                <w:sz w:val="22"/>
                <w:szCs w:val="22"/>
              </w:rPr>
              <w:br/>
              <w:t xml:space="preserve">                               CTI Consultants – Chantilly, VA</w:t>
            </w:r>
          </w:p>
          <w:p w14:paraId="4CEDC1A8" w14:textId="77777777" w:rsidR="006C0C88" w:rsidRPr="006C0C88" w:rsidRDefault="006C0C88" w:rsidP="00280429">
            <w:pPr>
              <w:rPr>
                <w:rFonts w:ascii="Lato" w:hAnsi="Lato" w:cs="Times New Roman"/>
                <w:color w:val="343433"/>
                <w:sz w:val="22"/>
                <w:szCs w:val="22"/>
              </w:rPr>
            </w:pPr>
            <w:r w:rsidRPr="006C0C88">
              <w:rPr>
                <w:rFonts w:ascii="Lato" w:hAnsi="Lato" w:cs="Times New Roman"/>
                <w:b/>
                <w:bCs/>
                <w:color w:val="343433"/>
                <w:sz w:val="22"/>
                <w:szCs w:val="22"/>
              </w:rPr>
              <w:t>199</w:t>
            </w:r>
            <w:r w:rsidR="00280429">
              <w:rPr>
                <w:rFonts w:ascii="Lato" w:hAnsi="Lato" w:cs="Times New Roman"/>
                <w:b/>
                <w:bCs/>
                <w:color w:val="343433"/>
                <w:sz w:val="22"/>
                <w:szCs w:val="22"/>
              </w:rPr>
              <w:t>7</w:t>
            </w:r>
            <w:r w:rsidRPr="006C0C88">
              <w:rPr>
                <w:rFonts w:ascii="Lato" w:hAnsi="Lato" w:cs="Times New Roman"/>
                <w:b/>
                <w:bCs/>
                <w:color w:val="343433"/>
                <w:sz w:val="22"/>
                <w:szCs w:val="22"/>
              </w:rPr>
              <w:t>-</w:t>
            </w:r>
            <w:r w:rsidR="00280429">
              <w:rPr>
                <w:rFonts w:ascii="Lato" w:hAnsi="Lato" w:cs="Times New Roman"/>
                <w:b/>
                <w:bCs/>
                <w:color w:val="343433"/>
                <w:sz w:val="22"/>
                <w:szCs w:val="22"/>
              </w:rPr>
              <w:t>1998</w:t>
            </w:r>
            <w:r w:rsidRPr="00E13C43">
              <w:rPr>
                <w:rFonts w:ascii="Lato" w:hAnsi="Lato" w:cs="Times New Roman"/>
                <w:color w:val="343433"/>
                <w:sz w:val="22"/>
                <w:szCs w:val="22"/>
              </w:rPr>
              <w:t xml:space="preserve"> – </w:t>
            </w:r>
            <w:r w:rsidR="00280429">
              <w:rPr>
                <w:rFonts w:ascii="Lato" w:hAnsi="Lato" w:cs="Times New Roman"/>
                <w:color w:val="343433"/>
                <w:sz w:val="22"/>
                <w:szCs w:val="22"/>
              </w:rPr>
              <w:t>Field Technician</w:t>
            </w:r>
            <w:r w:rsidRPr="006C0C88">
              <w:rPr>
                <w:rFonts w:ascii="Lato" w:hAnsi="Lato" w:cs="Times New Roman"/>
                <w:color w:val="343433"/>
                <w:sz w:val="22"/>
                <w:szCs w:val="22"/>
              </w:rPr>
              <w:t xml:space="preserve">, </w:t>
            </w:r>
            <w:r w:rsidR="00280429">
              <w:rPr>
                <w:rFonts w:ascii="Lato" w:hAnsi="Lato" w:cs="Times New Roman"/>
                <w:color w:val="343433"/>
                <w:sz w:val="22"/>
                <w:szCs w:val="22"/>
              </w:rPr>
              <w:t>Triad Engineering</w:t>
            </w:r>
            <w:r w:rsidRPr="006C0C88">
              <w:rPr>
                <w:rFonts w:ascii="Lato" w:hAnsi="Lato" w:cs="Times New Roman"/>
                <w:color w:val="343433"/>
                <w:sz w:val="22"/>
                <w:szCs w:val="22"/>
              </w:rPr>
              <w:t xml:space="preserve"> – </w:t>
            </w:r>
            <w:r w:rsidR="00280429">
              <w:rPr>
                <w:rFonts w:ascii="Lato" w:hAnsi="Lato" w:cs="Times New Roman"/>
                <w:color w:val="343433"/>
                <w:sz w:val="22"/>
                <w:szCs w:val="22"/>
              </w:rPr>
              <w:t>Winchester</w:t>
            </w:r>
            <w:r w:rsidRPr="006C0C88">
              <w:rPr>
                <w:rFonts w:ascii="Lato" w:hAnsi="Lato" w:cs="Times New Roman"/>
                <w:color w:val="343433"/>
                <w:sz w:val="22"/>
                <w:szCs w:val="22"/>
              </w:rPr>
              <w:t>, VA</w:t>
            </w:r>
            <w:r w:rsidRPr="006C0C88">
              <w:rPr>
                <w:rFonts w:ascii="Lato" w:hAnsi="Lato" w:cs="Times New Roman"/>
                <w:color w:val="343433"/>
                <w:sz w:val="22"/>
                <w:szCs w:val="22"/>
              </w:rPr>
              <w:br/>
            </w:r>
            <w:r w:rsidRPr="006C0C88">
              <w:rPr>
                <w:rFonts w:ascii="Lato" w:hAnsi="Lato" w:cs="Times New Roman"/>
                <w:b/>
                <w:bCs/>
                <w:color w:val="343433"/>
                <w:sz w:val="22"/>
                <w:szCs w:val="22"/>
              </w:rPr>
              <w:t>199</w:t>
            </w:r>
            <w:r w:rsidR="00280429">
              <w:rPr>
                <w:rFonts w:ascii="Lato" w:hAnsi="Lato" w:cs="Times New Roman"/>
                <w:b/>
                <w:bCs/>
                <w:color w:val="343433"/>
                <w:sz w:val="22"/>
                <w:szCs w:val="22"/>
              </w:rPr>
              <w:t>5</w:t>
            </w:r>
            <w:r w:rsidRPr="006C0C88">
              <w:rPr>
                <w:rFonts w:ascii="Lato" w:hAnsi="Lato" w:cs="Times New Roman"/>
                <w:b/>
                <w:bCs/>
                <w:color w:val="343433"/>
                <w:sz w:val="22"/>
                <w:szCs w:val="22"/>
              </w:rPr>
              <w:t>-199</w:t>
            </w:r>
            <w:r w:rsidR="00280429">
              <w:rPr>
                <w:rFonts w:ascii="Lato" w:hAnsi="Lato" w:cs="Times New Roman"/>
                <w:b/>
                <w:bCs/>
                <w:color w:val="343433"/>
                <w:sz w:val="22"/>
                <w:szCs w:val="22"/>
              </w:rPr>
              <w:t>7</w:t>
            </w:r>
            <w:r w:rsidRPr="00E13C43">
              <w:rPr>
                <w:rFonts w:ascii="Lato" w:hAnsi="Lato" w:cs="Times New Roman"/>
                <w:color w:val="343433"/>
                <w:sz w:val="22"/>
                <w:szCs w:val="22"/>
              </w:rPr>
              <w:t xml:space="preserve"> – </w:t>
            </w:r>
            <w:r w:rsidR="00280429">
              <w:rPr>
                <w:rFonts w:ascii="Lato" w:hAnsi="Lato" w:cs="Times New Roman"/>
                <w:color w:val="343433"/>
                <w:sz w:val="22"/>
                <w:szCs w:val="22"/>
              </w:rPr>
              <w:t>Rodman, Dewberry &amp; Davis – Manassas, VA</w:t>
            </w:r>
          </w:p>
          <w:p w14:paraId="582B26B7" w14:textId="77777777" w:rsidR="0057004B" w:rsidRPr="0057004B" w:rsidRDefault="0057004B" w:rsidP="0057004B">
            <w:pPr>
              <w:rPr>
                <w:rFonts w:ascii="Arial" w:hAnsi="Arial" w:cs="Arial"/>
                <w:color w:val="343433"/>
                <w:sz w:val="20"/>
                <w:szCs w:val="20"/>
              </w:rPr>
            </w:pPr>
          </w:p>
          <w:p w14:paraId="0A792EC6" w14:textId="77777777" w:rsidR="0057004B" w:rsidRDefault="0057004B" w:rsidP="0057004B">
            <w:pPr>
              <w:pStyle w:val="p1"/>
              <w:spacing w:before="58"/>
              <w:rPr>
                <w:rFonts w:ascii="Arial" w:hAnsi="Arial" w:cs="Arial"/>
                <w:color w:val="auto"/>
                <w:sz w:val="22"/>
                <w:szCs w:val="22"/>
              </w:rPr>
            </w:pPr>
          </w:p>
          <w:p w14:paraId="660411CF" w14:textId="77777777" w:rsidR="0057004B" w:rsidRPr="0057004B" w:rsidRDefault="0057004B" w:rsidP="0057004B">
            <w:pPr>
              <w:pStyle w:val="p1"/>
              <w:spacing w:before="58"/>
              <w:rPr>
                <w:color w:val="auto"/>
                <w:sz w:val="16"/>
                <w:szCs w:val="16"/>
              </w:rPr>
            </w:pPr>
          </w:p>
          <w:p w14:paraId="452C0EA9" w14:textId="77777777" w:rsidR="0057004B" w:rsidRDefault="0057004B" w:rsidP="0057004B">
            <w:pPr>
              <w:spacing w:before="58"/>
              <w:rPr>
                <w:rFonts w:ascii="Arial" w:hAnsi="Arial" w:cs="Arial"/>
                <w:sz w:val="22"/>
                <w:szCs w:val="22"/>
              </w:rPr>
            </w:pPr>
          </w:p>
          <w:p w14:paraId="463B48C7" w14:textId="77777777" w:rsidR="00280429" w:rsidRDefault="00280429" w:rsidP="0057004B">
            <w:pPr>
              <w:spacing w:before="58"/>
              <w:rPr>
                <w:rFonts w:ascii="Arial" w:hAnsi="Arial" w:cs="Arial"/>
                <w:sz w:val="22"/>
                <w:szCs w:val="22"/>
              </w:rPr>
            </w:pPr>
          </w:p>
          <w:p w14:paraId="6B63DCE5" w14:textId="77777777" w:rsidR="00280429" w:rsidRDefault="00280429" w:rsidP="0057004B">
            <w:pPr>
              <w:spacing w:before="58"/>
              <w:rPr>
                <w:rFonts w:ascii="Arial" w:hAnsi="Arial" w:cs="Arial"/>
                <w:sz w:val="22"/>
                <w:szCs w:val="22"/>
              </w:rPr>
            </w:pPr>
          </w:p>
          <w:p w14:paraId="711E3EE4" w14:textId="77777777" w:rsidR="00280429" w:rsidRDefault="00280429" w:rsidP="0057004B">
            <w:pPr>
              <w:spacing w:before="58"/>
              <w:rPr>
                <w:rFonts w:ascii="Arial" w:hAnsi="Arial" w:cs="Arial"/>
                <w:sz w:val="22"/>
                <w:szCs w:val="22"/>
              </w:rPr>
            </w:pPr>
          </w:p>
          <w:p w14:paraId="305F9ADA" w14:textId="77777777" w:rsidR="00280429" w:rsidRDefault="00280429" w:rsidP="0057004B">
            <w:pPr>
              <w:spacing w:before="58"/>
              <w:rPr>
                <w:rFonts w:ascii="Arial" w:hAnsi="Arial" w:cs="Arial"/>
                <w:sz w:val="22"/>
                <w:szCs w:val="22"/>
              </w:rPr>
            </w:pPr>
          </w:p>
          <w:p w14:paraId="5EC477EF" w14:textId="77777777" w:rsidR="00280429" w:rsidRDefault="00280429" w:rsidP="0057004B">
            <w:pPr>
              <w:spacing w:before="58"/>
              <w:rPr>
                <w:rFonts w:ascii="Arial" w:hAnsi="Arial" w:cs="Arial"/>
                <w:sz w:val="22"/>
                <w:szCs w:val="22"/>
              </w:rPr>
            </w:pPr>
          </w:p>
          <w:p w14:paraId="3239E464" w14:textId="77777777" w:rsidR="00280429" w:rsidRPr="00DD1F09" w:rsidRDefault="00280429" w:rsidP="0057004B">
            <w:pPr>
              <w:spacing w:before="58"/>
              <w:rPr>
                <w:rFonts w:ascii="Arial" w:hAnsi="Arial" w:cs="Arial"/>
                <w:sz w:val="22"/>
                <w:szCs w:val="22"/>
              </w:rPr>
            </w:pPr>
          </w:p>
          <w:p w14:paraId="64BDBB6F" w14:textId="77777777" w:rsidR="0072411F" w:rsidRDefault="0072411F" w:rsidP="005D33BF">
            <w:pPr>
              <w:spacing w:before="60"/>
              <w:rPr>
                <w:rFonts w:ascii="Arial" w:hAnsi="Arial" w:cs="Arial"/>
                <w:b/>
                <w:bCs/>
                <w:color w:val="055828"/>
                <w:sz w:val="26"/>
                <w:szCs w:val="26"/>
              </w:rPr>
            </w:pPr>
          </w:p>
          <w:p w14:paraId="5DCC73C7" w14:textId="77777777" w:rsidR="0072411F" w:rsidRDefault="0072411F" w:rsidP="005D33BF">
            <w:pPr>
              <w:spacing w:before="60"/>
              <w:rPr>
                <w:rFonts w:ascii="Arial" w:hAnsi="Arial" w:cs="Arial"/>
                <w:b/>
                <w:bCs/>
                <w:color w:val="055828"/>
                <w:sz w:val="26"/>
                <w:szCs w:val="26"/>
              </w:rPr>
            </w:pPr>
          </w:p>
          <w:p w14:paraId="07828D10" w14:textId="77777777" w:rsidR="0072411F" w:rsidRDefault="0072411F" w:rsidP="005D33BF">
            <w:pPr>
              <w:spacing w:before="60"/>
              <w:rPr>
                <w:rFonts w:ascii="Arial" w:hAnsi="Arial" w:cs="Arial"/>
                <w:b/>
                <w:bCs/>
                <w:color w:val="055828"/>
                <w:sz w:val="26"/>
                <w:szCs w:val="26"/>
              </w:rPr>
            </w:pPr>
          </w:p>
          <w:p w14:paraId="71FB9EA0" w14:textId="77777777" w:rsidR="00194203" w:rsidRPr="005D33BF" w:rsidRDefault="00194203" w:rsidP="005D33BF">
            <w:pPr>
              <w:spacing w:before="60"/>
              <w:rPr>
                <w:rFonts w:ascii="Arial" w:hAnsi="Arial" w:cs="Arial"/>
                <w:color w:val="343433"/>
                <w:sz w:val="22"/>
                <w:szCs w:val="22"/>
              </w:rPr>
            </w:pPr>
            <w:r w:rsidRPr="00E13C43">
              <w:rPr>
                <w:rFonts w:ascii="Arial" w:hAnsi="Arial" w:cs="Arial"/>
                <w:b/>
                <w:bCs/>
                <w:color w:val="055828"/>
                <w:sz w:val="26"/>
                <w:szCs w:val="26"/>
              </w:rPr>
              <w:t>Projects:</w:t>
            </w:r>
          </w:p>
          <w:p w14:paraId="5D015935" w14:textId="77777777" w:rsidR="00280429" w:rsidRDefault="00280429" w:rsidP="00280429">
            <w:pPr>
              <w:spacing w:before="58"/>
              <w:rPr>
                <w:rFonts w:ascii="Arial" w:hAnsi="Arial" w:cs="Arial"/>
                <w:b/>
                <w:color w:val="343433"/>
                <w:sz w:val="22"/>
                <w:szCs w:val="22"/>
              </w:rPr>
            </w:pPr>
            <w:r w:rsidRPr="00280429">
              <w:rPr>
                <w:rFonts w:ascii="Arial" w:hAnsi="Arial" w:cs="Arial"/>
                <w:b/>
                <w:color w:val="343433"/>
                <w:sz w:val="22"/>
                <w:szCs w:val="22"/>
              </w:rPr>
              <w:t>Newtown Crossing: Town of Stephens City, Virginia</w:t>
            </w:r>
          </w:p>
          <w:p w14:paraId="17C8347A" w14:textId="77777777" w:rsidR="00280429" w:rsidRPr="00280429" w:rsidRDefault="00280429" w:rsidP="00280429">
            <w:pPr>
              <w:spacing w:before="58"/>
              <w:rPr>
                <w:rFonts w:ascii="Arial" w:hAnsi="Arial" w:cs="Arial"/>
                <w:color w:val="343433"/>
                <w:sz w:val="22"/>
                <w:szCs w:val="22"/>
                <w:u w:val="single"/>
              </w:rPr>
            </w:pPr>
            <w:r w:rsidRPr="00280429">
              <w:rPr>
                <w:rFonts w:ascii="Arial" w:hAnsi="Arial" w:cs="Arial"/>
                <w:color w:val="343433"/>
                <w:sz w:val="22"/>
                <w:szCs w:val="22"/>
              </w:rPr>
              <w:t>Owner, developer, builder, and construction project manager responsible for land acquisition, easement negotiations, Special Use Permit processing, final site layout and engineering design for 18 residential single-family attached units. Project responsibilities included overall project coordination, contract review, bidding and award, design of stormwater adequate outfall analysis, design of Quad 54” storm crossing, site grading, extension of Comprehension Planned street, landscape design, building designs, and survey coordination of asbuilt, construction stakeout, and final subdivision plats.</w:t>
            </w:r>
          </w:p>
          <w:p w14:paraId="7691E736" w14:textId="77777777" w:rsidR="00280429" w:rsidRPr="00280429" w:rsidRDefault="00280429" w:rsidP="00280429">
            <w:pPr>
              <w:spacing w:before="58"/>
              <w:rPr>
                <w:rFonts w:ascii="Arial" w:hAnsi="Arial" w:cs="Arial"/>
                <w:b/>
                <w:color w:val="343433"/>
                <w:sz w:val="22"/>
                <w:szCs w:val="22"/>
              </w:rPr>
            </w:pPr>
          </w:p>
          <w:p w14:paraId="565FF9FA" w14:textId="77777777" w:rsidR="00280429" w:rsidRDefault="00280429" w:rsidP="00280429">
            <w:pPr>
              <w:spacing w:before="58"/>
              <w:rPr>
                <w:rFonts w:ascii="Arial" w:hAnsi="Arial" w:cs="Arial"/>
                <w:b/>
                <w:bCs/>
                <w:color w:val="343433"/>
                <w:sz w:val="22"/>
                <w:szCs w:val="22"/>
              </w:rPr>
            </w:pPr>
            <w:r w:rsidRPr="00280429">
              <w:rPr>
                <w:rFonts w:ascii="Arial" w:hAnsi="Arial" w:cs="Arial"/>
                <w:b/>
                <w:bCs/>
                <w:color w:val="343433"/>
                <w:sz w:val="22"/>
                <w:szCs w:val="22"/>
              </w:rPr>
              <w:t>Stonewall Pl</w:t>
            </w:r>
            <w:r>
              <w:rPr>
                <w:rFonts w:ascii="Arial" w:hAnsi="Arial" w:cs="Arial"/>
                <w:b/>
                <w:bCs/>
                <w:color w:val="343433"/>
                <w:sz w:val="22"/>
                <w:szCs w:val="22"/>
              </w:rPr>
              <w:t>aza: Frederick County, Virginia</w:t>
            </w:r>
          </w:p>
          <w:p w14:paraId="3B05D34C" w14:textId="77777777" w:rsidR="00280429" w:rsidRPr="00280429" w:rsidRDefault="00280429" w:rsidP="00280429">
            <w:pPr>
              <w:spacing w:before="58"/>
              <w:rPr>
                <w:rFonts w:ascii="Arial" w:hAnsi="Arial" w:cs="Arial"/>
                <w:color w:val="343433"/>
                <w:sz w:val="22"/>
                <w:szCs w:val="22"/>
              </w:rPr>
            </w:pPr>
            <w:r w:rsidRPr="00280429">
              <w:rPr>
                <w:rFonts w:ascii="Arial" w:hAnsi="Arial" w:cs="Arial"/>
                <w:color w:val="343433"/>
                <w:sz w:val="22"/>
                <w:szCs w:val="22"/>
              </w:rPr>
              <w:t>Project manager for preparation of 130,000 SF shopping center consisting of Martins Grocery Store, retail space, bank, restaurants, gas station, and self-storage facility.  Responsibilities included: site layout preparation, stormwater management, site grading, storm sewer, road improvements along Route 522 Corridor, final engineering design, and construction coordination.</w:t>
            </w:r>
          </w:p>
          <w:p w14:paraId="6987DE87" w14:textId="77777777" w:rsidR="00280429" w:rsidRPr="00280429" w:rsidRDefault="00280429" w:rsidP="00280429">
            <w:pPr>
              <w:spacing w:before="58"/>
              <w:rPr>
                <w:rFonts w:ascii="Arial" w:hAnsi="Arial" w:cs="Arial"/>
                <w:b/>
                <w:color w:val="343433"/>
                <w:sz w:val="22"/>
                <w:szCs w:val="22"/>
              </w:rPr>
            </w:pPr>
          </w:p>
          <w:p w14:paraId="1C70CBAB" w14:textId="77777777" w:rsidR="00280429" w:rsidRDefault="00280429" w:rsidP="00280429">
            <w:pPr>
              <w:spacing w:before="58"/>
              <w:rPr>
                <w:rFonts w:ascii="Arial" w:hAnsi="Arial" w:cs="Arial"/>
                <w:b/>
                <w:color w:val="343433"/>
                <w:sz w:val="22"/>
                <w:szCs w:val="22"/>
              </w:rPr>
            </w:pPr>
            <w:r w:rsidRPr="00280429">
              <w:rPr>
                <w:rFonts w:ascii="Arial" w:hAnsi="Arial" w:cs="Arial"/>
                <w:b/>
                <w:bCs/>
                <w:color w:val="343433"/>
                <w:sz w:val="22"/>
                <w:szCs w:val="22"/>
              </w:rPr>
              <w:t>Tri State Nissan: Frederick County, Virginia</w:t>
            </w:r>
          </w:p>
          <w:p w14:paraId="2E4224CE" w14:textId="77777777" w:rsidR="00280429" w:rsidRPr="00280429" w:rsidRDefault="00280429" w:rsidP="00280429">
            <w:pPr>
              <w:spacing w:before="58"/>
              <w:rPr>
                <w:rFonts w:ascii="Arial" w:hAnsi="Arial" w:cs="Arial"/>
                <w:color w:val="343433"/>
                <w:sz w:val="22"/>
                <w:szCs w:val="22"/>
              </w:rPr>
            </w:pPr>
            <w:r w:rsidRPr="00280429">
              <w:rPr>
                <w:rFonts w:ascii="Arial" w:hAnsi="Arial" w:cs="Arial"/>
                <w:color w:val="343433"/>
                <w:sz w:val="22"/>
                <w:szCs w:val="22"/>
              </w:rPr>
              <w:t>Project manager for preparation of site plan for building and parking area expansion. Responsibilities included: site layout preparation, stormwater management, site grading, storm sewer, final engineering design, and construction coordination.</w:t>
            </w:r>
          </w:p>
          <w:p w14:paraId="3A8AC9D4" w14:textId="77777777" w:rsidR="00280429" w:rsidRPr="00280429" w:rsidRDefault="00280429" w:rsidP="00280429">
            <w:pPr>
              <w:spacing w:before="58"/>
              <w:rPr>
                <w:rFonts w:ascii="Arial" w:hAnsi="Arial" w:cs="Arial"/>
                <w:b/>
                <w:color w:val="343433"/>
                <w:sz w:val="22"/>
                <w:szCs w:val="22"/>
              </w:rPr>
            </w:pPr>
          </w:p>
          <w:p w14:paraId="796D9F6E" w14:textId="77777777" w:rsidR="00280429" w:rsidRDefault="00280429" w:rsidP="00280429">
            <w:pPr>
              <w:spacing w:before="58"/>
              <w:rPr>
                <w:rFonts w:ascii="Arial" w:hAnsi="Arial" w:cs="Arial"/>
                <w:b/>
                <w:bCs/>
                <w:color w:val="343433"/>
                <w:sz w:val="22"/>
                <w:szCs w:val="22"/>
              </w:rPr>
            </w:pPr>
            <w:r w:rsidRPr="00280429">
              <w:rPr>
                <w:rFonts w:ascii="Arial" w:hAnsi="Arial" w:cs="Arial"/>
                <w:b/>
                <w:bCs/>
                <w:color w:val="343433"/>
                <w:sz w:val="22"/>
                <w:szCs w:val="22"/>
              </w:rPr>
              <w:t>Winchester Gateway: Frederick County, Virgini</w:t>
            </w:r>
            <w:r>
              <w:rPr>
                <w:rFonts w:ascii="Arial" w:hAnsi="Arial" w:cs="Arial"/>
                <w:b/>
                <w:bCs/>
                <w:color w:val="343433"/>
                <w:sz w:val="22"/>
                <w:szCs w:val="22"/>
              </w:rPr>
              <w:t>a</w:t>
            </w:r>
          </w:p>
          <w:p w14:paraId="7D8A41DB" w14:textId="77777777" w:rsidR="00280429" w:rsidRPr="00280429" w:rsidRDefault="00280429" w:rsidP="00280429">
            <w:pPr>
              <w:spacing w:before="58"/>
              <w:rPr>
                <w:rFonts w:ascii="Arial" w:hAnsi="Arial" w:cs="Arial"/>
                <w:color w:val="343433"/>
                <w:sz w:val="22"/>
                <w:szCs w:val="22"/>
              </w:rPr>
            </w:pPr>
            <w:r w:rsidRPr="00280429">
              <w:rPr>
                <w:rFonts w:ascii="Arial" w:hAnsi="Arial" w:cs="Arial"/>
                <w:color w:val="343433"/>
                <w:sz w:val="22"/>
                <w:szCs w:val="22"/>
              </w:rPr>
              <w:t>Project manager for preparation of 190,000 SF shopping center consisting of Martins Grocery Store, retail space, bank, restaurants, gas station and possible 130,000 SF of hotel use, which is in planning stages.  Responsibilities included: site layout design, stormwater management, site grading, utility design, road improvements along Route 7 Berryville Pike, final engineering design, and construction coordination.  On-going out-parcel layout and final design to include 3 hotels: Comfort Suites, LaQuinta Inn, and Marriott Townplace Suites.</w:t>
            </w:r>
          </w:p>
          <w:p w14:paraId="3C0D7B59" w14:textId="77777777" w:rsidR="00280429" w:rsidRPr="00280429" w:rsidRDefault="00280429" w:rsidP="00280429">
            <w:pPr>
              <w:spacing w:before="58"/>
              <w:rPr>
                <w:rFonts w:ascii="Arial" w:hAnsi="Arial" w:cs="Arial"/>
                <w:b/>
                <w:color w:val="343433"/>
                <w:sz w:val="22"/>
                <w:szCs w:val="22"/>
              </w:rPr>
            </w:pPr>
          </w:p>
          <w:p w14:paraId="6C41EADC" w14:textId="77777777" w:rsidR="00280429" w:rsidRDefault="00280429" w:rsidP="00280429">
            <w:pPr>
              <w:spacing w:before="58"/>
              <w:rPr>
                <w:rFonts w:ascii="Arial" w:hAnsi="Arial" w:cs="Arial"/>
                <w:b/>
                <w:i/>
                <w:iCs/>
                <w:color w:val="343433"/>
                <w:sz w:val="22"/>
                <w:szCs w:val="22"/>
              </w:rPr>
            </w:pPr>
            <w:r w:rsidRPr="00280429">
              <w:rPr>
                <w:rFonts w:ascii="Arial" w:hAnsi="Arial" w:cs="Arial"/>
                <w:b/>
                <w:bCs/>
                <w:color w:val="343433"/>
                <w:sz w:val="22"/>
                <w:szCs w:val="22"/>
              </w:rPr>
              <w:t>Melnor Inc: Frederick County, Virginia</w:t>
            </w:r>
          </w:p>
          <w:p w14:paraId="37DBD87B" w14:textId="77777777" w:rsidR="00280429" w:rsidRPr="00280429" w:rsidRDefault="00280429" w:rsidP="00280429">
            <w:pPr>
              <w:spacing w:before="58"/>
              <w:rPr>
                <w:rFonts w:ascii="Arial" w:hAnsi="Arial" w:cs="Arial"/>
                <w:color w:val="343433"/>
                <w:sz w:val="22"/>
                <w:szCs w:val="22"/>
              </w:rPr>
            </w:pPr>
            <w:r w:rsidRPr="00280429">
              <w:rPr>
                <w:rFonts w:ascii="Arial" w:hAnsi="Arial" w:cs="Arial"/>
                <w:color w:val="343433"/>
                <w:sz w:val="22"/>
                <w:szCs w:val="22"/>
              </w:rPr>
              <w:t>Project manager for the design-build of a 128,000 SF warehouse distribution facility and 77 spaces parking lot located in Stonewall Industrial Park.  Responsibilities included: conceptual site planning based on Feng Shui site layout design parameters, final site layout, access management, parking, landscaping, site grading, utility design, design of a constructed wetland to address BMP water quality requirements, preparation of final engineering construction documents, on-</w:t>
            </w:r>
            <w:r w:rsidRPr="00280429">
              <w:rPr>
                <w:rFonts w:ascii="Arial" w:hAnsi="Arial" w:cs="Arial"/>
                <w:color w:val="343433"/>
                <w:sz w:val="22"/>
                <w:szCs w:val="22"/>
              </w:rPr>
              <w:lastRenderedPageBreak/>
              <w:t xml:space="preserve">call construction administration, and coordination with survey for construction stakeout. </w:t>
            </w:r>
          </w:p>
          <w:p w14:paraId="080CC985" w14:textId="77777777" w:rsidR="00280429" w:rsidRPr="00280429" w:rsidRDefault="00280429" w:rsidP="00280429">
            <w:pPr>
              <w:spacing w:before="58"/>
              <w:rPr>
                <w:rFonts w:ascii="Arial" w:hAnsi="Arial" w:cs="Arial"/>
                <w:b/>
                <w:color w:val="343433"/>
                <w:sz w:val="22"/>
                <w:szCs w:val="22"/>
              </w:rPr>
            </w:pPr>
          </w:p>
          <w:p w14:paraId="6D9B96D4" w14:textId="77777777" w:rsidR="00280429" w:rsidRDefault="00280429" w:rsidP="00280429">
            <w:pPr>
              <w:spacing w:before="58"/>
              <w:rPr>
                <w:rFonts w:ascii="Arial" w:hAnsi="Arial" w:cs="Arial"/>
                <w:b/>
                <w:i/>
                <w:iCs/>
                <w:color w:val="343433"/>
                <w:sz w:val="22"/>
                <w:szCs w:val="22"/>
              </w:rPr>
            </w:pPr>
            <w:r w:rsidRPr="00280429">
              <w:rPr>
                <w:rFonts w:ascii="Arial" w:hAnsi="Arial" w:cs="Arial"/>
                <w:b/>
                <w:bCs/>
                <w:color w:val="343433"/>
                <w:sz w:val="22"/>
                <w:szCs w:val="22"/>
              </w:rPr>
              <w:t xml:space="preserve">Thermo Fisher Scientific - Building and Expansions: </w:t>
            </w:r>
            <w:r>
              <w:rPr>
                <w:rFonts w:ascii="Arial" w:hAnsi="Arial" w:cs="Arial"/>
                <w:b/>
                <w:bCs/>
                <w:color w:val="343433"/>
                <w:sz w:val="22"/>
                <w:szCs w:val="22"/>
              </w:rPr>
              <w:br/>
            </w:r>
            <w:r w:rsidRPr="00280429">
              <w:rPr>
                <w:rFonts w:ascii="Arial" w:hAnsi="Arial" w:cs="Arial"/>
                <w:b/>
                <w:bCs/>
                <w:color w:val="343433"/>
                <w:sz w:val="22"/>
                <w:szCs w:val="22"/>
              </w:rPr>
              <w:t>Frederick County, Virginia</w:t>
            </w:r>
          </w:p>
          <w:p w14:paraId="04F646F8" w14:textId="77777777" w:rsidR="00280429" w:rsidRPr="00280429" w:rsidRDefault="00280429" w:rsidP="00280429">
            <w:pPr>
              <w:spacing w:before="58"/>
              <w:rPr>
                <w:rFonts w:ascii="Arial" w:hAnsi="Arial" w:cs="Arial"/>
                <w:color w:val="343433"/>
                <w:sz w:val="22"/>
                <w:szCs w:val="22"/>
              </w:rPr>
            </w:pPr>
            <w:r w:rsidRPr="00280429">
              <w:rPr>
                <w:rFonts w:ascii="Arial" w:hAnsi="Arial" w:cs="Arial"/>
                <w:i/>
                <w:iCs/>
                <w:color w:val="343433"/>
                <w:sz w:val="22"/>
                <w:szCs w:val="22"/>
              </w:rPr>
              <w:t xml:space="preserve"> </w:t>
            </w:r>
            <w:r w:rsidRPr="00280429">
              <w:rPr>
                <w:rFonts w:ascii="Arial" w:hAnsi="Arial" w:cs="Arial"/>
                <w:color w:val="343433"/>
                <w:sz w:val="22"/>
                <w:szCs w:val="22"/>
              </w:rPr>
              <w:t>Project manager for the design-build of a 40,000 SF manufacturing facility as well as an additional 25,000 SF building expansion located south of the Town of Middletown, VA.  Responsibilities included: new entrance and access road off Route 11, building layout, loading dock design, employee parking, landscaping, site grading, utility design, fire access road, stormwater analysis as well as design of water quality Bio-Swale and retention cell system, preparation of final engineering construction documents, and construction administration.</w:t>
            </w:r>
          </w:p>
          <w:p w14:paraId="770D469F" w14:textId="77777777" w:rsidR="00280429" w:rsidRPr="00280429" w:rsidRDefault="00280429" w:rsidP="00280429">
            <w:pPr>
              <w:spacing w:before="58"/>
              <w:rPr>
                <w:rFonts w:ascii="Arial" w:hAnsi="Arial" w:cs="Arial"/>
                <w:b/>
                <w:color w:val="343433"/>
                <w:sz w:val="22"/>
                <w:szCs w:val="22"/>
              </w:rPr>
            </w:pPr>
          </w:p>
          <w:p w14:paraId="535B3A3F" w14:textId="77777777" w:rsidR="00280429" w:rsidRDefault="00280429" w:rsidP="00280429">
            <w:pPr>
              <w:spacing w:before="58"/>
              <w:rPr>
                <w:rFonts w:ascii="Arial" w:hAnsi="Arial" w:cs="Arial"/>
                <w:b/>
                <w:i/>
                <w:iCs/>
                <w:color w:val="343433"/>
                <w:sz w:val="22"/>
                <w:szCs w:val="22"/>
              </w:rPr>
            </w:pPr>
            <w:r w:rsidRPr="00280429">
              <w:rPr>
                <w:rFonts w:ascii="Arial" w:hAnsi="Arial" w:cs="Arial"/>
                <w:b/>
                <w:bCs/>
                <w:color w:val="343433"/>
                <w:sz w:val="22"/>
                <w:szCs w:val="22"/>
              </w:rPr>
              <w:t>Thermo Fisher Scientific - Parking Lot Expansion: Frederick County, Virginia</w:t>
            </w:r>
          </w:p>
          <w:p w14:paraId="6DD65FB8" w14:textId="77777777" w:rsidR="00280429" w:rsidRPr="00280429" w:rsidRDefault="00280429" w:rsidP="00280429">
            <w:pPr>
              <w:spacing w:before="58"/>
              <w:rPr>
                <w:rFonts w:ascii="Arial" w:hAnsi="Arial" w:cs="Arial"/>
                <w:color w:val="343433"/>
                <w:sz w:val="22"/>
                <w:szCs w:val="22"/>
              </w:rPr>
            </w:pPr>
            <w:r w:rsidRPr="00280429">
              <w:rPr>
                <w:rFonts w:ascii="Arial" w:hAnsi="Arial" w:cs="Arial"/>
                <w:color w:val="343433"/>
                <w:sz w:val="22"/>
                <w:szCs w:val="22"/>
              </w:rPr>
              <w:t>Project manager for the planning and design of the 177-space parking lot expansion for the manufacturing testing facility located south of the Town of Middletown, VA.  Responsibilities included: tie-in to existing parking areas, ADA accessibility, water quality design using FILTERRA and Rain Garden systems, grading, parking lot lighting, landscaping to include tree spading of existing trees to transplant, parking lot grading, permitting, underground storm collection to outfall system, preparation of final engineering construction documents, and construction administration.</w:t>
            </w:r>
          </w:p>
          <w:p w14:paraId="54231811" w14:textId="77777777" w:rsidR="00280429" w:rsidRPr="00280429" w:rsidRDefault="00280429" w:rsidP="00280429">
            <w:pPr>
              <w:spacing w:before="58"/>
              <w:rPr>
                <w:rFonts w:ascii="Arial" w:hAnsi="Arial" w:cs="Arial"/>
                <w:b/>
                <w:color w:val="343433"/>
                <w:sz w:val="22"/>
                <w:szCs w:val="22"/>
              </w:rPr>
            </w:pPr>
          </w:p>
          <w:p w14:paraId="615F38B0" w14:textId="77777777" w:rsidR="00280429" w:rsidRDefault="00280429" w:rsidP="00280429">
            <w:pPr>
              <w:spacing w:before="58"/>
              <w:rPr>
                <w:rFonts w:ascii="Arial" w:hAnsi="Arial" w:cs="Arial"/>
                <w:b/>
                <w:bCs/>
                <w:color w:val="343433"/>
                <w:sz w:val="22"/>
                <w:szCs w:val="22"/>
              </w:rPr>
            </w:pPr>
            <w:r w:rsidRPr="00280429">
              <w:rPr>
                <w:rFonts w:ascii="Arial" w:hAnsi="Arial" w:cs="Arial"/>
                <w:b/>
                <w:bCs/>
                <w:color w:val="343433"/>
                <w:sz w:val="22"/>
                <w:szCs w:val="22"/>
              </w:rPr>
              <w:t xml:space="preserve">Kingsdown - Building Addition and Truck Trailer Storage Area: </w:t>
            </w:r>
            <w:r>
              <w:rPr>
                <w:rFonts w:ascii="Arial" w:hAnsi="Arial" w:cs="Arial"/>
                <w:b/>
                <w:bCs/>
                <w:color w:val="343433"/>
                <w:sz w:val="22"/>
                <w:szCs w:val="22"/>
              </w:rPr>
              <w:br/>
            </w:r>
            <w:r w:rsidRPr="00280429">
              <w:rPr>
                <w:rFonts w:ascii="Arial" w:hAnsi="Arial" w:cs="Arial"/>
                <w:b/>
                <w:bCs/>
                <w:color w:val="343433"/>
                <w:sz w:val="22"/>
                <w:szCs w:val="22"/>
              </w:rPr>
              <w:t>Frederick County, Virgini</w:t>
            </w:r>
            <w:r>
              <w:rPr>
                <w:rFonts w:ascii="Arial" w:hAnsi="Arial" w:cs="Arial"/>
                <w:b/>
                <w:bCs/>
                <w:color w:val="343433"/>
                <w:sz w:val="22"/>
                <w:szCs w:val="22"/>
              </w:rPr>
              <w:t>a</w:t>
            </w:r>
          </w:p>
          <w:p w14:paraId="1D0EA316" w14:textId="77777777" w:rsidR="00280429" w:rsidRPr="00280429" w:rsidRDefault="00280429" w:rsidP="00280429">
            <w:pPr>
              <w:spacing w:before="58"/>
              <w:rPr>
                <w:rFonts w:ascii="Arial" w:hAnsi="Arial" w:cs="Arial"/>
                <w:color w:val="343433"/>
                <w:sz w:val="22"/>
                <w:szCs w:val="22"/>
              </w:rPr>
            </w:pPr>
            <w:r w:rsidRPr="00280429">
              <w:rPr>
                <w:rFonts w:ascii="Arial" w:hAnsi="Arial" w:cs="Arial"/>
                <w:color w:val="343433"/>
                <w:sz w:val="22"/>
                <w:szCs w:val="22"/>
              </w:rPr>
              <w:t>Project manager for the planning and design of a 40,000 SF expansion and 65-space tractor trailer staging area located in Fort Collier Industrial Park.  Responsibilities included: building layout, loading dock design, landscaping, site grading, utility design, system design to bypass offsite stormwater, permitting, preparation of final engineering construction documents, and construction coordination for survey stakeout.</w:t>
            </w:r>
          </w:p>
          <w:p w14:paraId="55935317" w14:textId="77777777" w:rsidR="00280429" w:rsidRPr="00280429" w:rsidRDefault="00280429" w:rsidP="00280429">
            <w:pPr>
              <w:spacing w:before="58"/>
              <w:rPr>
                <w:rFonts w:ascii="Arial" w:hAnsi="Arial" w:cs="Arial"/>
                <w:b/>
                <w:bCs/>
                <w:color w:val="343433"/>
                <w:sz w:val="22"/>
                <w:szCs w:val="22"/>
              </w:rPr>
            </w:pPr>
          </w:p>
          <w:p w14:paraId="0FE779DE" w14:textId="77777777" w:rsidR="00280429" w:rsidRDefault="00280429" w:rsidP="00280429">
            <w:pPr>
              <w:spacing w:before="58"/>
              <w:rPr>
                <w:rFonts w:ascii="Arial" w:hAnsi="Arial" w:cs="Arial"/>
                <w:b/>
                <w:i/>
                <w:iCs/>
                <w:color w:val="343433"/>
                <w:sz w:val="22"/>
                <w:szCs w:val="22"/>
              </w:rPr>
            </w:pPr>
            <w:r w:rsidRPr="00280429">
              <w:rPr>
                <w:rFonts w:ascii="Arial" w:hAnsi="Arial" w:cs="Arial"/>
                <w:b/>
                <w:bCs/>
                <w:color w:val="343433"/>
                <w:sz w:val="22"/>
                <w:szCs w:val="22"/>
              </w:rPr>
              <w:t>Kraft Capri Sun – Rail Spur: Frederick County, Virginia</w:t>
            </w:r>
          </w:p>
          <w:p w14:paraId="3E3AEB54" w14:textId="77777777" w:rsidR="00280429" w:rsidRPr="00280429" w:rsidRDefault="00280429" w:rsidP="00280429">
            <w:pPr>
              <w:spacing w:before="58"/>
              <w:rPr>
                <w:rFonts w:ascii="Arial" w:hAnsi="Arial" w:cs="Arial"/>
                <w:i/>
                <w:iCs/>
                <w:color w:val="343433"/>
                <w:sz w:val="22"/>
                <w:szCs w:val="22"/>
              </w:rPr>
            </w:pPr>
            <w:r w:rsidRPr="00280429">
              <w:rPr>
                <w:rFonts w:ascii="Arial" w:hAnsi="Arial" w:cs="Arial"/>
                <w:color w:val="343433"/>
                <w:sz w:val="22"/>
                <w:szCs w:val="22"/>
              </w:rPr>
              <w:t>Project manager for the planning and design of a Rail Spur to service the existing Kraft facility located in Fort Collier Industrial Park.  Responsibilities included: Rail spur layout, design, grading, switching system, security fence, coordination with CSX Transportation for permitting for tie-in to main track, final engineering construction documents, and construction coordination for survey stakeout.</w:t>
            </w:r>
          </w:p>
          <w:p w14:paraId="7562B966" w14:textId="77777777" w:rsidR="005D33BF" w:rsidRPr="005D33BF" w:rsidRDefault="005D33BF" w:rsidP="005D33BF">
            <w:pPr>
              <w:pStyle w:val="ListParagraph"/>
              <w:ind w:left="360"/>
              <w:rPr>
                <w:rFonts w:ascii="Arial" w:hAnsi="Arial" w:cs="Arial"/>
                <w:sz w:val="22"/>
                <w:szCs w:val="22"/>
              </w:rPr>
            </w:pPr>
          </w:p>
        </w:tc>
      </w:tr>
      <w:tr w:rsidR="004A7305" w14:paraId="307D1FC4" w14:textId="77777777" w:rsidTr="004A7305">
        <w:trPr>
          <w:trHeight w:val="252"/>
        </w:trPr>
        <w:tc>
          <w:tcPr>
            <w:tcW w:w="2376" w:type="dxa"/>
            <w:tcBorders>
              <w:top w:val="nil"/>
              <w:left w:val="nil"/>
              <w:bottom w:val="nil"/>
              <w:right w:val="nil"/>
            </w:tcBorders>
          </w:tcPr>
          <w:p w14:paraId="38CD586F" w14:textId="77777777" w:rsidR="004A7305" w:rsidRDefault="004A7305" w:rsidP="004A7305">
            <w:pPr>
              <w:ind w:right="-8486"/>
              <w:rPr>
                <w:noProof/>
              </w:rPr>
            </w:pPr>
          </w:p>
        </w:tc>
        <w:tc>
          <w:tcPr>
            <w:tcW w:w="8424" w:type="dxa"/>
            <w:tcBorders>
              <w:top w:val="nil"/>
              <w:left w:val="nil"/>
              <w:bottom w:val="nil"/>
              <w:right w:val="nil"/>
            </w:tcBorders>
          </w:tcPr>
          <w:p w14:paraId="38C674D7" w14:textId="77777777" w:rsidR="004A7305" w:rsidRPr="004A7305" w:rsidRDefault="004A7305" w:rsidP="00351DE3">
            <w:pPr>
              <w:ind w:right="-720"/>
              <w:rPr>
                <w:rFonts w:ascii="Arial" w:hAnsi="Arial" w:cs="Arial"/>
                <w:b/>
                <w:color w:val="055828"/>
                <w:sz w:val="36"/>
                <w:szCs w:val="36"/>
              </w:rPr>
            </w:pPr>
          </w:p>
        </w:tc>
      </w:tr>
    </w:tbl>
    <w:p w14:paraId="4B387CDE" w14:textId="77777777" w:rsidR="0021479E" w:rsidRDefault="0021479E" w:rsidP="00351DE3">
      <w:pPr>
        <w:ind w:left="-720" w:right="-720"/>
      </w:pPr>
    </w:p>
    <w:sectPr w:rsidR="0021479E" w:rsidSect="005D33BF">
      <w:headerReference w:type="default" r:id="rId8"/>
      <w:footerReference w:type="default" r:id="rId9"/>
      <w:pgSz w:w="12240" w:h="15840"/>
      <w:pgMar w:top="1926" w:right="720" w:bottom="2223"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C9450A" w14:textId="77777777" w:rsidR="00FF27D1" w:rsidRDefault="00FF27D1" w:rsidP="00351E4C">
      <w:r>
        <w:separator/>
      </w:r>
    </w:p>
  </w:endnote>
  <w:endnote w:type="continuationSeparator" w:id="0">
    <w:p w14:paraId="034CAC95" w14:textId="77777777" w:rsidR="00FF27D1" w:rsidRDefault="00FF27D1" w:rsidP="00351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ato">
    <w:altName w:val="Calibri"/>
    <w:charset w:val="00"/>
    <w:family w:val="swiss"/>
    <w:pitch w:val="variable"/>
    <w:sig w:usb0="00000001" w:usb1="5000604B"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0F56E3" w14:textId="77777777" w:rsidR="00F61573" w:rsidRDefault="00D8721D" w:rsidP="00F61573">
    <w:pPr>
      <w:pStyle w:val="Footer"/>
      <w:ind w:left="-720"/>
    </w:pPr>
    <w:r>
      <w:rPr>
        <w:noProof/>
      </w:rPr>
      <w:drawing>
        <wp:inline distT="0" distB="0" distL="0" distR="0" wp14:anchorId="0E11A36E" wp14:editId="55B7769F">
          <wp:extent cx="6858000" cy="859536"/>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ume_footer_updated-01.jpg"/>
                  <pic:cNvPicPr/>
                </pic:nvPicPr>
                <pic:blipFill>
                  <a:blip r:embed="rId1">
                    <a:extLst>
                      <a:ext uri="{28A0092B-C50C-407E-A947-70E740481C1C}">
                        <a14:useLocalDpi xmlns:a14="http://schemas.microsoft.com/office/drawing/2010/main" val="0"/>
                      </a:ext>
                    </a:extLst>
                  </a:blip>
                  <a:stretch>
                    <a:fillRect/>
                  </a:stretch>
                </pic:blipFill>
                <pic:spPr>
                  <a:xfrm>
                    <a:off x="0" y="0"/>
                    <a:ext cx="6858000" cy="85953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5AD497" w14:textId="77777777" w:rsidR="00FF27D1" w:rsidRDefault="00FF27D1" w:rsidP="00351E4C">
      <w:r>
        <w:separator/>
      </w:r>
    </w:p>
  </w:footnote>
  <w:footnote w:type="continuationSeparator" w:id="0">
    <w:p w14:paraId="223518C6" w14:textId="77777777" w:rsidR="00FF27D1" w:rsidRDefault="00FF27D1" w:rsidP="00351E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58D85" w14:textId="77777777" w:rsidR="00351E4C" w:rsidRPr="00A60AEA" w:rsidRDefault="00351E4C" w:rsidP="00A60AEA">
    <w:pPr>
      <w:pStyle w:val="Header"/>
      <w:ind w:left="-720" w:right="-720"/>
      <w:rPr>
        <w:rFonts w:ascii="Arial" w:hAnsi="Arial" w:cs="Arial"/>
        <w:b/>
        <w:color w:val="343534"/>
        <w:sz w:val="40"/>
        <w:szCs w:val="40"/>
      </w:rPr>
    </w:pPr>
    <w:r w:rsidRPr="00A60AEA">
      <w:rPr>
        <w:rFonts w:ascii="Arial" w:hAnsi="Arial" w:cs="Arial"/>
        <w:b/>
        <w:color w:val="343534"/>
        <w:sz w:val="40"/>
        <w:szCs w:val="40"/>
      </w:rPr>
      <w:t>PROJECT TEAM</w:t>
    </w:r>
  </w:p>
  <w:p w14:paraId="3342FEAF" w14:textId="77777777" w:rsidR="00351E4C" w:rsidRDefault="00793518">
    <w:pPr>
      <w:pStyle w:val="Header"/>
    </w:pPr>
    <w:r>
      <w:rPr>
        <w:noProof/>
      </w:rPr>
      <mc:AlternateContent>
        <mc:Choice Requires="wps">
          <w:drawing>
            <wp:anchor distT="0" distB="0" distL="114300" distR="114300" simplePos="0" relativeHeight="251659264" behindDoc="0" locked="0" layoutInCell="1" allowOverlap="1" wp14:anchorId="2341A6FF" wp14:editId="28B049F2">
              <wp:simplePos x="0" y="0"/>
              <wp:positionH relativeFrom="column">
                <wp:posOffset>-977900</wp:posOffset>
              </wp:positionH>
              <wp:positionV relativeFrom="paragraph">
                <wp:posOffset>167640</wp:posOffset>
              </wp:positionV>
              <wp:extent cx="7886700" cy="0"/>
              <wp:effectExtent l="0" t="0" r="12700" b="25400"/>
              <wp:wrapNone/>
              <wp:docPr id="2" name="Straight Connector 2"/>
              <wp:cNvGraphicFramePr/>
              <a:graphic xmlns:a="http://schemas.openxmlformats.org/drawingml/2006/main">
                <a:graphicData uri="http://schemas.microsoft.com/office/word/2010/wordprocessingShape">
                  <wps:wsp>
                    <wps:cNvCnPr/>
                    <wps:spPr>
                      <a:xfrm>
                        <a:off x="0" y="0"/>
                        <a:ext cx="7886700" cy="0"/>
                      </a:xfrm>
                      <a:prstGeom prst="line">
                        <a:avLst/>
                      </a:prstGeom>
                      <a:ln w="27940">
                        <a:solidFill>
                          <a:srgbClr val="055828"/>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mv="urn:schemas-microsoft-com:mac:vml" xmlns:mo="http://schemas.microsoft.com/office/mac/office/2008/main">
          <w:pict>
            <v:line w14:anchorId="2AC73A3D" id="Straight Connector 2"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7pt,13.2pt" to="544pt,13.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" strokecolor="#055828" strokeweight="2.2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6C2D25"/>
    <w:multiLevelType w:val="hybridMultilevel"/>
    <w:tmpl w:val="5BBCB9A2"/>
    <w:lvl w:ilvl="0" w:tplc="6CDE226E">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45E821A9"/>
    <w:multiLevelType w:val="hybridMultilevel"/>
    <w:tmpl w:val="05CE2E32"/>
    <w:lvl w:ilvl="0" w:tplc="6CDE226E">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0429"/>
    <w:rsid w:val="00194203"/>
    <w:rsid w:val="001B3378"/>
    <w:rsid w:val="00201926"/>
    <w:rsid w:val="0021479E"/>
    <w:rsid w:val="00280429"/>
    <w:rsid w:val="00351DE3"/>
    <w:rsid w:val="00351E4C"/>
    <w:rsid w:val="003658C4"/>
    <w:rsid w:val="0043226C"/>
    <w:rsid w:val="0048772F"/>
    <w:rsid w:val="004A7305"/>
    <w:rsid w:val="00507F9E"/>
    <w:rsid w:val="00567BA2"/>
    <w:rsid w:val="0057004B"/>
    <w:rsid w:val="005B72DF"/>
    <w:rsid w:val="005D33BF"/>
    <w:rsid w:val="00657F56"/>
    <w:rsid w:val="006C0C88"/>
    <w:rsid w:val="006F21E3"/>
    <w:rsid w:val="00711BFD"/>
    <w:rsid w:val="0072411F"/>
    <w:rsid w:val="00793518"/>
    <w:rsid w:val="007F208B"/>
    <w:rsid w:val="008A4B1A"/>
    <w:rsid w:val="00A434A7"/>
    <w:rsid w:val="00A60AEA"/>
    <w:rsid w:val="00CA2352"/>
    <w:rsid w:val="00D8721D"/>
    <w:rsid w:val="00DD1F09"/>
    <w:rsid w:val="00E13C43"/>
    <w:rsid w:val="00E645DF"/>
    <w:rsid w:val="00F4544E"/>
    <w:rsid w:val="00F61573"/>
    <w:rsid w:val="00F92862"/>
    <w:rsid w:val="00FF27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26E033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9420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1E4C"/>
    <w:pPr>
      <w:tabs>
        <w:tab w:val="center" w:pos="4680"/>
        <w:tab w:val="right" w:pos="9360"/>
      </w:tabs>
    </w:pPr>
  </w:style>
  <w:style w:type="character" w:customStyle="1" w:styleId="HeaderChar">
    <w:name w:val="Header Char"/>
    <w:basedOn w:val="DefaultParagraphFont"/>
    <w:link w:val="Header"/>
    <w:uiPriority w:val="99"/>
    <w:rsid w:val="00351E4C"/>
  </w:style>
  <w:style w:type="paragraph" w:styleId="Footer">
    <w:name w:val="footer"/>
    <w:basedOn w:val="Normal"/>
    <w:link w:val="FooterChar"/>
    <w:uiPriority w:val="99"/>
    <w:unhideWhenUsed/>
    <w:rsid w:val="00351E4C"/>
    <w:pPr>
      <w:tabs>
        <w:tab w:val="center" w:pos="4680"/>
        <w:tab w:val="right" w:pos="9360"/>
      </w:tabs>
    </w:pPr>
  </w:style>
  <w:style w:type="character" w:customStyle="1" w:styleId="FooterChar">
    <w:name w:val="Footer Char"/>
    <w:basedOn w:val="DefaultParagraphFont"/>
    <w:link w:val="Footer"/>
    <w:uiPriority w:val="99"/>
    <w:rsid w:val="00351E4C"/>
  </w:style>
  <w:style w:type="table" w:styleId="TableGrid">
    <w:name w:val="Table Grid"/>
    <w:basedOn w:val="TableNormal"/>
    <w:uiPriority w:val="39"/>
    <w:rsid w:val="004A73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A7305"/>
    <w:rPr>
      <w:color w:val="0563C1" w:themeColor="hyperlink"/>
      <w:u w:val="single"/>
    </w:rPr>
  </w:style>
  <w:style w:type="paragraph" w:customStyle="1" w:styleId="p1">
    <w:name w:val="p1"/>
    <w:basedOn w:val="Normal"/>
    <w:rsid w:val="004A7305"/>
    <w:rPr>
      <w:rFonts w:ascii="Lato" w:hAnsi="Lato" w:cs="Times New Roman"/>
      <w:color w:val="005717"/>
      <w:sz w:val="18"/>
      <w:szCs w:val="18"/>
    </w:rPr>
  </w:style>
  <w:style w:type="paragraph" w:styleId="ListParagraph">
    <w:name w:val="List Paragraph"/>
    <w:basedOn w:val="Normal"/>
    <w:uiPriority w:val="34"/>
    <w:qFormat/>
    <w:rsid w:val="005D33B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03634">
      <w:bodyDiv w:val="1"/>
      <w:marLeft w:val="0"/>
      <w:marRight w:val="0"/>
      <w:marTop w:val="0"/>
      <w:marBottom w:val="0"/>
      <w:divBdr>
        <w:top w:val="none" w:sz="0" w:space="0" w:color="auto"/>
        <w:left w:val="none" w:sz="0" w:space="0" w:color="auto"/>
        <w:bottom w:val="none" w:sz="0" w:space="0" w:color="auto"/>
        <w:right w:val="none" w:sz="0" w:space="0" w:color="auto"/>
      </w:divBdr>
    </w:div>
    <w:div w:id="281963743">
      <w:bodyDiv w:val="1"/>
      <w:marLeft w:val="0"/>
      <w:marRight w:val="0"/>
      <w:marTop w:val="0"/>
      <w:marBottom w:val="0"/>
      <w:divBdr>
        <w:top w:val="none" w:sz="0" w:space="0" w:color="auto"/>
        <w:left w:val="none" w:sz="0" w:space="0" w:color="auto"/>
        <w:bottom w:val="none" w:sz="0" w:space="0" w:color="auto"/>
        <w:right w:val="none" w:sz="0" w:space="0" w:color="auto"/>
      </w:divBdr>
    </w:div>
    <w:div w:id="366758434">
      <w:bodyDiv w:val="1"/>
      <w:marLeft w:val="0"/>
      <w:marRight w:val="0"/>
      <w:marTop w:val="0"/>
      <w:marBottom w:val="0"/>
      <w:divBdr>
        <w:top w:val="none" w:sz="0" w:space="0" w:color="auto"/>
        <w:left w:val="none" w:sz="0" w:space="0" w:color="auto"/>
        <w:bottom w:val="none" w:sz="0" w:space="0" w:color="auto"/>
        <w:right w:val="none" w:sz="0" w:space="0" w:color="auto"/>
      </w:divBdr>
    </w:div>
    <w:div w:id="465510249">
      <w:bodyDiv w:val="1"/>
      <w:marLeft w:val="0"/>
      <w:marRight w:val="0"/>
      <w:marTop w:val="0"/>
      <w:marBottom w:val="0"/>
      <w:divBdr>
        <w:top w:val="none" w:sz="0" w:space="0" w:color="auto"/>
        <w:left w:val="none" w:sz="0" w:space="0" w:color="auto"/>
        <w:bottom w:val="none" w:sz="0" w:space="0" w:color="auto"/>
        <w:right w:val="none" w:sz="0" w:space="0" w:color="auto"/>
      </w:divBdr>
    </w:div>
    <w:div w:id="707725331">
      <w:bodyDiv w:val="1"/>
      <w:marLeft w:val="0"/>
      <w:marRight w:val="0"/>
      <w:marTop w:val="0"/>
      <w:marBottom w:val="0"/>
      <w:divBdr>
        <w:top w:val="none" w:sz="0" w:space="0" w:color="auto"/>
        <w:left w:val="none" w:sz="0" w:space="0" w:color="auto"/>
        <w:bottom w:val="none" w:sz="0" w:space="0" w:color="auto"/>
        <w:right w:val="none" w:sz="0" w:space="0" w:color="auto"/>
      </w:divBdr>
    </w:div>
    <w:div w:id="708988938">
      <w:bodyDiv w:val="1"/>
      <w:marLeft w:val="0"/>
      <w:marRight w:val="0"/>
      <w:marTop w:val="0"/>
      <w:marBottom w:val="0"/>
      <w:divBdr>
        <w:top w:val="none" w:sz="0" w:space="0" w:color="auto"/>
        <w:left w:val="none" w:sz="0" w:space="0" w:color="auto"/>
        <w:bottom w:val="none" w:sz="0" w:space="0" w:color="auto"/>
        <w:right w:val="none" w:sz="0" w:space="0" w:color="auto"/>
      </w:divBdr>
    </w:div>
    <w:div w:id="981931391">
      <w:bodyDiv w:val="1"/>
      <w:marLeft w:val="0"/>
      <w:marRight w:val="0"/>
      <w:marTop w:val="0"/>
      <w:marBottom w:val="0"/>
      <w:divBdr>
        <w:top w:val="none" w:sz="0" w:space="0" w:color="auto"/>
        <w:left w:val="none" w:sz="0" w:space="0" w:color="auto"/>
        <w:bottom w:val="none" w:sz="0" w:space="0" w:color="auto"/>
        <w:right w:val="none" w:sz="0" w:space="0" w:color="auto"/>
      </w:divBdr>
    </w:div>
    <w:div w:id="1017193540">
      <w:bodyDiv w:val="1"/>
      <w:marLeft w:val="0"/>
      <w:marRight w:val="0"/>
      <w:marTop w:val="0"/>
      <w:marBottom w:val="0"/>
      <w:divBdr>
        <w:top w:val="none" w:sz="0" w:space="0" w:color="auto"/>
        <w:left w:val="none" w:sz="0" w:space="0" w:color="auto"/>
        <w:bottom w:val="none" w:sz="0" w:space="0" w:color="auto"/>
        <w:right w:val="none" w:sz="0" w:space="0" w:color="auto"/>
      </w:divBdr>
    </w:div>
    <w:div w:id="1025207400">
      <w:bodyDiv w:val="1"/>
      <w:marLeft w:val="0"/>
      <w:marRight w:val="0"/>
      <w:marTop w:val="0"/>
      <w:marBottom w:val="0"/>
      <w:divBdr>
        <w:top w:val="none" w:sz="0" w:space="0" w:color="auto"/>
        <w:left w:val="none" w:sz="0" w:space="0" w:color="auto"/>
        <w:bottom w:val="none" w:sz="0" w:space="0" w:color="auto"/>
        <w:right w:val="none" w:sz="0" w:space="0" w:color="auto"/>
      </w:divBdr>
    </w:div>
    <w:div w:id="1220282034">
      <w:bodyDiv w:val="1"/>
      <w:marLeft w:val="0"/>
      <w:marRight w:val="0"/>
      <w:marTop w:val="0"/>
      <w:marBottom w:val="0"/>
      <w:divBdr>
        <w:top w:val="none" w:sz="0" w:space="0" w:color="auto"/>
        <w:left w:val="none" w:sz="0" w:space="0" w:color="auto"/>
        <w:bottom w:val="none" w:sz="0" w:space="0" w:color="auto"/>
        <w:right w:val="none" w:sz="0" w:space="0" w:color="auto"/>
      </w:divBdr>
    </w:div>
    <w:div w:id="1455366335">
      <w:bodyDiv w:val="1"/>
      <w:marLeft w:val="0"/>
      <w:marRight w:val="0"/>
      <w:marTop w:val="0"/>
      <w:marBottom w:val="0"/>
      <w:divBdr>
        <w:top w:val="none" w:sz="0" w:space="0" w:color="auto"/>
        <w:left w:val="none" w:sz="0" w:space="0" w:color="auto"/>
        <w:bottom w:val="none" w:sz="0" w:space="0" w:color="auto"/>
        <w:right w:val="none" w:sz="0" w:space="0" w:color="auto"/>
      </w:divBdr>
    </w:div>
    <w:div w:id="1543206410">
      <w:bodyDiv w:val="1"/>
      <w:marLeft w:val="0"/>
      <w:marRight w:val="0"/>
      <w:marTop w:val="0"/>
      <w:marBottom w:val="0"/>
      <w:divBdr>
        <w:top w:val="none" w:sz="0" w:space="0" w:color="auto"/>
        <w:left w:val="none" w:sz="0" w:space="0" w:color="auto"/>
        <w:bottom w:val="none" w:sz="0" w:space="0" w:color="auto"/>
        <w:right w:val="none" w:sz="0" w:space="0" w:color="auto"/>
      </w:divBdr>
    </w:div>
    <w:div w:id="1601719807">
      <w:bodyDiv w:val="1"/>
      <w:marLeft w:val="0"/>
      <w:marRight w:val="0"/>
      <w:marTop w:val="0"/>
      <w:marBottom w:val="0"/>
      <w:divBdr>
        <w:top w:val="none" w:sz="0" w:space="0" w:color="auto"/>
        <w:left w:val="none" w:sz="0" w:space="0" w:color="auto"/>
        <w:bottom w:val="none" w:sz="0" w:space="0" w:color="auto"/>
        <w:right w:val="none" w:sz="0" w:space="0" w:color="auto"/>
      </w:divBdr>
    </w:div>
    <w:div w:id="1736322165">
      <w:bodyDiv w:val="1"/>
      <w:marLeft w:val="0"/>
      <w:marRight w:val="0"/>
      <w:marTop w:val="0"/>
      <w:marBottom w:val="0"/>
      <w:divBdr>
        <w:top w:val="none" w:sz="0" w:space="0" w:color="auto"/>
        <w:left w:val="none" w:sz="0" w:space="0" w:color="auto"/>
        <w:bottom w:val="none" w:sz="0" w:space="0" w:color="auto"/>
        <w:right w:val="none" w:sz="0" w:space="0" w:color="auto"/>
      </w:divBdr>
    </w:div>
    <w:div w:id="18877903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919</Words>
  <Characters>5241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Belton</dc:creator>
  <cp:keywords/>
  <dc:description/>
  <cp:lastModifiedBy>Bettie Lamberson</cp:lastModifiedBy>
  <cp:revision>4</cp:revision>
  <dcterms:created xsi:type="dcterms:W3CDTF">2017-11-07T17:28:00Z</dcterms:created>
  <dcterms:modified xsi:type="dcterms:W3CDTF">2018-01-11T14:41:00Z</dcterms:modified>
</cp:coreProperties>
</file>